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4F138A" w:rsidRPr="00467CDC" w:rsidTr="004F138A">
        <w:tc>
          <w:tcPr>
            <w:tcW w:w="1368" w:type="dxa"/>
          </w:tcPr>
          <w:p w:rsidR="004F138A" w:rsidRPr="00467CDC" w:rsidRDefault="004F138A" w:rsidP="004F138A">
            <w:pPr>
              <w:pStyle w:val="Nadpis5"/>
              <w:spacing w:after="120"/>
              <w:rPr>
                <w:sz w:val="28"/>
                <w:szCs w:val="28"/>
              </w:rPr>
            </w:pPr>
            <w:r w:rsidRPr="00467CDC">
              <w:rPr>
                <w:noProof/>
                <w:sz w:val="28"/>
                <w:szCs w:val="28"/>
              </w:rPr>
              <w:drawing>
                <wp:inline distT="0" distB="0" distL="0" distR="0" wp14:anchorId="17BC686F" wp14:editId="31FF219F">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4F138A" w:rsidRPr="00467CDC" w:rsidRDefault="004F138A" w:rsidP="004F138A">
            <w:pPr>
              <w:pStyle w:val="Nadpis5"/>
              <w:jc w:val="center"/>
              <w:rPr>
                <w:b w:val="0"/>
                <w:bCs w:val="0"/>
              </w:rPr>
            </w:pPr>
            <w:r w:rsidRPr="00467CDC">
              <w:t>MĚSTO ROUDNICE NAD LABEM</w:t>
            </w:r>
          </w:p>
          <w:p w:rsidR="004F138A" w:rsidRPr="003B36B3" w:rsidRDefault="004F138A" w:rsidP="004F138A">
            <w:pPr>
              <w:jc w:val="center"/>
            </w:pPr>
            <w:r>
              <w:t>Karlovo náměstí 21, Roudnice n. L., PSČ 413 21</w:t>
            </w:r>
          </w:p>
        </w:tc>
      </w:tr>
    </w:tbl>
    <w:p w:rsidR="004F138A" w:rsidRDefault="004F138A" w:rsidP="004F138A">
      <w:pPr>
        <w:pStyle w:val="Styl5"/>
      </w:pPr>
    </w:p>
    <w:p w:rsidR="004F138A" w:rsidRDefault="004F138A" w:rsidP="004F138A">
      <w:pPr>
        <w:pStyle w:val="Styl5"/>
      </w:pPr>
    </w:p>
    <w:p w:rsidR="004F138A" w:rsidRDefault="004F138A" w:rsidP="004F138A">
      <w:pPr>
        <w:pStyle w:val="Styl5"/>
      </w:pPr>
    </w:p>
    <w:p w:rsidR="004F138A" w:rsidRDefault="004F138A" w:rsidP="004F138A">
      <w:pPr>
        <w:pStyle w:val="Styl5"/>
      </w:pPr>
    </w:p>
    <w:p w:rsidR="004F138A" w:rsidRDefault="004F138A" w:rsidP="004F138A">
      <w:pPr>
        <w:pStyle w:val="Styl5"/>
      </w:pPr>
    </w:p>
    <w:p w:rsidR="004F138A" w:rsidRDefault="004F138A" w:rsidP="004F138A">
      <w:pPr>
        <w:pStyle w:val="Styl5"/>
      </w:pPr>
      <w:r>
        <w:t>ZÁPIS</w:t>
      </w:r>
    </w:p>
    <w:p w:rsidR="004F138A" w:rsidRDefault="004F138A" w:rsidP="004F138A">
      <w:pPr>
        <w:pStyle w:val="Styl3"/>
        <w:jc w:val="both"/>
      </w:pPr>
    </w:p>
    <w:p w:rsidR="004F138A" w:rsidRDefault="004F138A" w:rsidP="004F138A">
      <w:pPr>
        <w:pStyle w:val="Styl3"/>
        <w:jc w:val="both"/>
      </w:pPr>
    </w:p>
    <w:p w:rsidR="004F138A" w:rsidRDefault="004F138A" w:rsidP="004F138A">
      <w:pPr>
        <w:pStyle w:val="Styl3"/>
        <w:jc w:val="both"/>
      </w:pPr>
      <w:r>
        <w:t>z 9</w:t>
      </w:r>
      <w:r w:rsidRPr="001B5D1D">
        <w:t>. veřejné</w:t>
      </w:r>
      <w:r>
        <w:t>ho</w:t>
      </w:r>
      <w:r w:rsidRPr="001B5D1D">
        <w:t xml:space="preserve"> zasedání Zastupitelstv</w:t>
      </w:r>
      <w:r>
        <w:t>a města Roudnice nad Labem ze dne 20. dubna 2016</w:t>
      </w:r>
    </w:p>
    <w:p w:rsidR="004F138A" w:rsidRDefault="004F138A" w:rsidP="004F138A">
      <w:pPr>
        <w:pStyle w:val="Styl3"/>
        <w:jc w:val="both"/>
      </w:pPr>
    </w:p>
    <w:p w:rsidR="004F138A" w:rsidRDefault="004F138A" w:rsidP="004F138A">
      <w:pPr>
        <w:pStyle w:val="Styl3"/>
        <w:jc w:val="both"/>
      </w:pPr>
    </w:p>
    <w:p w:rsidR="004F138A" w:rsidRDefault="004F138A" w:rsidP="004F138A">
      <w:pPr>
        <w:pStyle w:val="Styl1"/>
      </w:pPr>
      <w:r>
        <w:t>Přítomni: 18 členů ZM</w:t>
      </w:r>
    </w:p>
    <w:p w:rsidR="004F138A" w:rsidRDefault="004F138A" w:rsidP="004F138A">
      <w:pPr>
        <w:pStyle w:val="Styl1"/>
      </w:pPr>
      <w:r>
        <w:t xml:space="preserve">                Mgr. Chaloupka – tajemník </w:t>
      </w:r>
      <w:proofErr w:type="spellStart"/>
      <w:r>
        <w:t>MěÚ</w:t>
      </w:r>
      <w:proofErr w:type="spellEnd"/>
    </w:p>
    <w:p w:rsidR="004F138A" w:rsidRDefault="004F138A" w:rsidP="004F138A">
      <w:pPr>
        <w:pStyle w:val="Styl1"/>
      </w:pPr>
      <w:r>
        <w:t xml:space="preserve">               JUDr. Čapková – právník města</w:t>
      </w:r>
    </w:p>
    <w:p w:rsidR="004F138A" w:rsidRDefault="004F138A" w:rsidP="004F138A">
      <w:pPr>
        <w:pStyle w:val="Styl1"/>
      </w:pPr>
      <w:r>
        <w:t xml:space="preserve">               cca 30 občanů a zaměstnanců </w:t>
      </w:r>
      <w:proofErr w:type="spellStart"/>
      <w:r>
        <w:t>MěÚ</w:t>
      </w:r>
      <w:proofErr w:type="spellEnd"/>
    </w:p>
    <w:p w:rsidR="004F138A" w:rsidRDefault="004F138A" w:rsidP="004F138A">
      <w:pPr>
        <w:pStyle w:val="Styl1"/>
      </w:pPr>
    </w:p>
    <w:p w:rsidR="004F138A" w:rsidRDefault="004F138A" w:rsidP="004F138A">
      <w:pPr>
        <w:pStyle w:val="Styl1"/>
      </w:pPr>
      <w:r>
        <w:t>Omluveni: p. Dvořák, MUDr. Krajník O.</w:t>
      </w:r>
    </w:p>
    <w:p w:rsidR="004F138A" w:rsidRDefault="004F138A" w:rsidP="004F138A">
      <w:pPr>
        <w:pStyle w:val="Styl1"/>
      </w:pPr>
    </w:p>
    <w:p w:rsidR="004F138A" w:rsidRDefault="004F138A" w:rsidP="004F138A">
      <w:pPr>
        <w:pStyle w:val="Styl1"/>
      </w:pPr>
      <w:r>
        <w:t>Neomluveni: -</w:t>
      </w:r>
    </w:p>
    <w:p w:rsidR="004F138A" w:rsidRDefault="004F138A" w:rsidP="004F138A">
      <w:pPr>
        <w:pStyle w:val="Styl1"/>
      </w:pPr>
    </w:p>
    <w:p w:rsidR="004F138A" w:rsidRPr="0060007F" w:rsidRDefault="004F138A" w:rsidP="004F138A">
      <w:pPr>
        <w:pStyle w:val="Styl1"/>
      </w:pPr>
      <w:r>
        <w:t xml:space="preserve">     Jednání zastupitelstva města zahájil v 17,00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ných členů ZM se řádně omluvili p. Dvořák a MUDr. Ondřej Krajník.</w:t>
      </w:r>
      <w:r w:rsidRPr="0060007F">
        <w:t xml:space="preserve"> Zapisova</w:t>
      </w:r>
      <w:r>
        <w:t>telkou určil</w:t>
      </w:r>
      <w:r w:rsidRPr="0060007F">
        <w:t xml:space="preserve"> p. Martin</w:t>
      </w:r>
      <w:r>
        <w:t xml:space="preserve">covou, ověřovateli zápisu určil Mgr. Řezníčka a Mgr. </w:t>
      </w:r>
      <w:proofErr w:type="spellStart"/>
      <w:r>
        <w:t>Děžinského</w:t>
      </w:r>
      <w:proofErr w:type="spellEnd"/>
      <w:r>
        <w:t>.</w:t>
      </w:r>
    </w:p>
    <w:p w:rsidR="004F138A" w:rsidRDefault="004F138A" w:rsidP="004F138A">
      <w:pPr>
        <w:pStyle w:val="Styl1"/>
      </w:pPr>
      <w:r>
        <w:t>Dále sdělil, že z</w:t>
      </w:r>
      <w:r w:rsidRPr="0060007F">
        <w:t xml:space="preserve">ápis z minulého jednání ZM byl uložen k nahlédnutí na odboru tajemníka a byl ověřovateli podepsán a nebyly proti němu podány námitky. </w:t>
      </w:r>
    </w:p>
    <w:p w:rsidR="004F138A" w:rsidRDefault="004F138A" w:rsidP="004F138A">
      <w:pPr>
        <w:pStyle w:val="Styl1"/>
      </w:pPr>
    </w:p>
    <w:p w:rsidR="004F138A" w:rsidRDefault="004F138A" w:rsidP="004F138A">
      <w:pPr>
        <w:pStyle w:val="Styl1"/>
      </w:pPr>
      <w:r>
        <w:t>Poté p. starosta přednesl návrh programu jednání:</w:t>
      </w:r>
    </w:p>
    <w:p w:rsidR="004F138A" w:rsidRDefault="004F138A" w:rsidP="004F138A">
      <w:pPr>
        <w:pStyle w:val="Styl1"/>
      </w:pPr>
    </w:p>
    <w:p w:rsidR="004F138A" w:rsidRDefault="004F138A" w:rsidP="004F138A">
      <w:pPr>
        <w:pStyle w:val="Styl1"/>
        <w:rPr>
          <w:b/>
        </w:rPr>
      </w:pPr>
      <w:r>
        <w:rPr>
          <w:b/>
        </w:rPr>
        <w:t xml:space="preserve"> 1) Zahájení, složení slibu nového člena ZM</w:t>
      </w:r>
    </w:p>
    <w:p w:rsidR="004F138A" w:rsidRDefault="004F138A" w:rsidP="004F138A">
      <w:pPr>
        <w:pStyle w:val="Styl1"/>
        <w:rPr>
          <w:b/>
        </w:rPr>
      </w:pPr>
      <w:r>
        <w:rPr>
          <w:b/>
        </w:rPr>
        <w:t xml:space="preserve"> 2) Kontrola plnění usnesení ZM</w:t>
      </w:r>
    </w:p>
    <w:p w:rsidR="004F138A" w:rsidRPr="007C7A8D" w:rsidRDefault="004F138A" w:rsidP="004F138A">
      <w:pPr>
        <w:pStyle w:val="Styl1"/>
        <w:rPr>
          <w:rStyle w:val="Styl2Char2"/>
        </w:rPr>
      </w:pPr>
      <w:r>
        <w:rPr>
          <w:b/>
        </w:rPr>
        <w:t xml:space="preserve"> 3) Zpráva o činnosti rady města</w:t>
      </w:r>
    </w:p>
    <w:p w:rsidR="004F138A" w:rsidRDefault="004F138A" w:rsidP="004F138A">
      <w:pPr>
        <w:pStyle w:val="Styl2"/>
        <w:outlineLvl w:val="0"/>
      </w:pPr>
      <w:r w:rsidRPr="00DF093C">
        <w:t xml:space="preserve"> 4) Návrhy</w:t>
      </w:r>
      <w:r>
        <w:t>, podněty a připomínky občanů</w:t>
      </w:r>
    </w:p>
    <w:p w:rsidR="004F138A" w:rsidRDefault="004F138A" w:rsidP="004F138A">
      <w:pPr>
        <w:pStyle w:val="Styl2"/>
        <w:outlineLvl w:val="0"/>
      </w:pPr>
      <w:r>
        <w:t xml:space="preserve"> 5) Interpelace zastupitelů</w:t>
      </w:r>
    </w:p>
    <w:p w:rsidR="004F138A" w:rsidRDefault="004F138A" w:rsidP="004F138A">
      <w:pPr>
        <w:pStyle w:val="Styl2"/>
      </w:pPr>
      <w:r>
        <w:t xml:space="preserve"> 6) Odbor školství, kultury a sportu:</w:t>
      </w:r>
    </w:p>
    <w:p w:rsidR="004F138A" w:rsidRDefault="004F138A" w:rsidP="004F138A">
      <w:pPr>
        <w:pStyle w:val="Styl1"/>
      </w:pPr>
      <w:r>
        <w:t xml:space="preserve">     a) zřizovací listiny</w:t>
      </w:r>
    </w:p>
    <w:p w:rsidR="004F138A" w:rsidRDefault="004F138A" w:rsidP="004F138A">
      <w:pPr>
        <w:pStyle w:val="Styl1"/>
      </w:pPr>
      <w:r>
        <w:t xml:space="preserve">     b) poskytnutí dotací</w:t>
      </w:r>
    </w:p>
    <w:p w:rsidR="004F138A" w:rsidRDefault="004F138A" w:rsidP="004F138A">
      <w:pPr>
        <w:pStyle w:val="Styl2"/>
      </w:pPr>
      <w:r>
        <w:t xml:space="preserve"> 7) Odbor sociálních věcí:</w:t>
      </w:r>
    </w:p>
    <w:p w:rsidR="004F138A" w:rsidRDefault="004F138A" w:rsidP="004F138A">
      <w:pPr>
        <w:pStyle w:val="Styl1"/>
      </w:pPr>
      <w:r>
        <w:t xml:space="preserve">     a) návrh na přidělení dotací – podpora sociálních služeb</w:t>
      </w:r>
    </w:p>
    <w:p w:rsidR="004F138A" w:rsidRDefault="004F138A" w:rsidP="004F138A">
      <w:pPr>
        <w:pStyle w:val="Styl1"/>
      </w:pPr>
      <w:r>
        <w:t xml:space="preserve">     b) Strategický plán sociálního začleňování</w:t>
      </w:r>
    </w:p>
    <w:p w:rsidR="004F138A" w:rsidRDefault="004F138A" w:rsidP="004F138A">
      <w:pPr>
        <w:pStyle w:val="Styl2"/>
      </w:pPr>
      <w:r>
        <w:t xml:space="preserve"> 8) Odbor životního prostředí:</w:t>
      </w:r>
    </w:p>
    <w:p w:rsidR="004F138A" w:rsidRPr="009250DE" w:rsidRDefault="004F138A" w:rsidP="004F138A">
      <w:pPr>
        <w:pStyle w:val="Styl1"/>
      </w:pPr>
      <w:r>
        <w:t xml:space="preserve">     a) smlouva o spolupráci – EKO-KOM a.s. – </w:t>
      </w:r>
      <w:r w:rsidRPr="009250DE">
        <w:t xml:space="preserve">navrženo stáhnout tento bod z jednání ZM, přišla další </w:t>
      </w:r>
    </w:p>
    <w:p w:rsidR="004F138A" w:rsidRPr="009250DE" w:rsidRDefault="004F138A" w:rsidP="004F138A">
      <w:pPr>
        <w:pStyle w:val="Styl1"/>
      </w:pPr>
      <w:r w:rsidRPr="009250DE">
        <w:t xml:space="preserve">         nabídka, která bude posuzována</w:t>
      </w:r>
    </w:p>
    <w:p w:rsidR="004F138A" w:rsidRDefault="004F138A" w:rsidP="004F138A">
      <w:pPr>
        <w:pStyle w:val="Styl2"/>
      </w:pPr>
      <w:r>
        <w:t xml:space="preserve"> 9) Kancelář starosty:</w:t>
      </w:r>
    </w:p>
    <w:p w:rsidR="004F138A" w:rsidRPr="00F647AB" w:rsidRDefault="004F138A" w:rsidP="004F138A">
      <w:pPr>
        <w:pStyle w:val="Styl1"/>
      </w:pPr>
      <w:r>
        <w:t xml:space="preserve">     a-c) žádosti o dotace</w:t>
      </w:r>
    </w:p>
    <w:p w:rsidR="004F138A" w:rsidRDefault="004F138A" w:rsidP="004F138A">
      <w:pPr>
        <w:pStyle w:val="Styl1"/>
      </w:pPr>
      <w:r w:rsidRPr="00F647AB">
        <w:t xml:space="preserve">    d) investiční dotace na nákup sanitního vozu – navrženo stáhnout z jednání ZM na základě žádosti </w:t>
      </w:r>
      <w:r>
        <w:t xml:space="preserve">  </w:t>
      </w:r>
    </w:p>
    <w:p w:rsidR="004F138A" w:rsidRDefault="004F138A" w:rsidP="004F138A">
      <w:pPr>
        <w:pStyle w:val="Styl1"/>
      </w:pPr>
      <w:r>
        <w:t xml:space="preserve">        </w:t>
      </w:r>
      <w:r w:rsidRPr="00F647AB">
        <w:t xml:space="preserve">ředitele </w:t>
      </w:r>
      <w:proofErr w:type="spellStart"/>
      <w:r w:rsidRPr="00F647AB">
        <w:t>PNsP</w:t>
      </w:r>
      <w:proofErr w:type="spellEnd"/>
      <w:r w:rsidRPr="00F647AB">
        <w:t xml:space="preserve"> s.r.o. Mgr. Krajníka o finanční příspěvek na zakoupení přístroje pro plicní </w:t>
      </w:r>
    </w:p>
    <w:p w:rsidR="004F138A" w:rsidRDefault="004F138A" w:rsidP="004F138A">
      <w:pPr>
        <w:pStyle w:val="Styl1"/>
      </w:pPr>
      <w:r>
        <w:lastRenderedPageBreak/>
        <w:t xml:space="preserve">        </w:t>
      </w:r>
      <w:r w:rsidRPr="00F647AB">
        <w:t xml:space="preserve">ambulanci s tím, že sanitní vůz již Podřipská nemocnice zakoupila. Touto novou žádostí se bude </w:t>
      </w:r>
    </w:p>
    <w:p w:rsidR="004F138A" w:rsidRPr="00F647AB" w:rsidRDefault="004F138A" w:rsidP="004F138A">
      <w:pPr>
        <w:pStyle w:val="Styl1"/>
      </w:pPr>
      <w:r>
        <w:t xml:space="preserve">        </w:t>
      </w:r>
      <w:r w:rsidRPr="00F647AB">
        <w:t>zabývat RM a následně ZM</w:t>
      </w:r>
    </w:p>
    <w:p w:rsidR="004F138A" w:rsidRDefault="004F138A" w:rsidP="004F138A">
      <w:pPr>
        <w:pStyle w:val="Styl2"/>
      </w:pPr>
      <w:r>
        <w:t>10) Odbor tajemníka:</w:t>
      </w:r>
    </w:p>
    <w:p w:rsidR="004F138A" w:rsidRDefault="004F138A" w:rsidP="004F138A">
      <w:pPr>
        <w:pStyle w:val="Styl1"/>
      </w:pPr>
      <w:r>
        <w:t xml:space="preserve">       a) rozdělení příspěvku Ministerstva kultury ČR na památkově chráněné objekty</w:t>
      </w:r>
    </w:p>
    <w:p w:rsidR="004F138A" w:rsidRDefault="004F138A" w:rsidP="004F138A">
      <w:pPr>
        <w:pStyle w:val="Styl2"/>
      </w:pPr>
      <w:r>
        <w:t>11) Úřad územního plánování:</w:t>
      </w:r>
    </w:p>
    <w:p w:rsidR="004F138A" w:rsidRDefault="004F138A" w:rsidP="004F138A">
      <w:pPr>
        <w:pStyle w:val="Styl1"/>
      </w:pPr>
      <w:r>
        <w:t xml:space="preserve">       a) doplnění změny č. 8 územního plánu</w:t>
      </w:r>
    </w:p>
    <w:p w:rsidR="004F138A" w:rsidRDefault="004F138A" w:rsidP="004F138A">
      <w:pPr>
        <w:pStyle w:val="Styl2"/>
      </w:pPr>
      <w:r>
        <w:t>12) Ekonomický odbor:</w:t>
      </w:r>
    </w:p>
    <w:p w:rsidR="004F138A" w:rsidRDefault="004F138A" w:rsidP="004F138A">
      <w:pPr>
        <w:pStyle w:val="Styl1"/>
      </w:pPr>
      <w:r>
        <w:t xml:space="preserve">      a) II. rozpočtová opatření ZM 2016</w:t>
      </w:r>
    </w:p>
    <w:p w:rsidR="004F138A" w:rsidRPr="0040138F" w:rsidRDefault="004F138A" w:rsidP="004F138A">
      <w:pPr>
        <w:pStyle w:val="Styl1"/>
      </w:pPr>
      <w:r w:rsidRPr="0040138F">
        <w:t xml:space="preserve">      b) žádost SK Roudnice n. L. o prominutí odvodu za porušení rozpočtové kázně, penále a</w:t>
      </w:r>
    </w:p>
    <w:p w:rsidR="004F138A" w:rsidRPr="000714B6" w:rsidRDefault="004F138A" w:rsidP="004F138A">
      <w:pPr>
        <w:pStyle w:val="Styl1"/>
      </w:pPr>
      <w:r>
        <w:t xml:space="preserve">          </w:t>
      </w:r>
      <w:r w:rsidRPr="000714B6">
        <w:t>jeho odpočtu a návrh na splátkový kalendář – návrh na doplnění programu</w:t>
      </w:r>
    </w:p>
    <w:p w:rsidR="004F138A" w:rsidRDefault="004F138A" w:rsidP="004F138A">
      <w:pPr>
        <w:pStyle w:val="Styl2"/>
      </w:pPr>
      <w:r>
        <w:t>13) Odbor místního hospodářství:</w:t>
      </w:r>
    </w:p>
    <w:p w:rsidR="004F138A" w:rsidRDefault="004F138A" w:rsidP="004F138A">
      <w:pPr>
        <w:pStyle w:val="Styl1"/>
      </w:pPr>
      <w:r>
        <w:t xml:space="preserve">      a) bezúplatný převod ½ pozemku v k. </w:t>
      </w:r>
      <w:proofErr w:type="spellStart"/>
      <w:r>
        <w:t>ú.</w:t>
      </w:r>
      <w:proofErr w:type="spellEnd"/>
      <w:r>
        <w:t xml:space="preserve"> Roudnice n. L. – ÚZSVM</w:t>
      </w:r>
    </w:p>
    <w:p w:rsidR="004F138A" w:rsidRDefault="004F138A" w:rsidP="004F138A">
      <w:pPr>
        <w:pStyle w:val="Styl1"/>
      </w:pPr>
      <w:r>
        <w:t xml:space="preserve">      b) odkoupení pozemku </w:t>
      </w:r>
      <w:proofErr w:type="spellStart"/>
      <w:r>
        <w:t>parc</w:t>
      </w:r>
      <w:proofErr w:type="spellEnd"/>
      <w:r>
        <w:t xml:space="preserve">. </w:t>
      </w:r>
      <w:proofErr w:type="gramStart"/>
      <w:r>
        <w:t>č.</w:t>
      </w:r>
      <w:proofErr w:type="gramEnd"/>
      <w:r>
        <w:t xml:space="preserve"> 3204/50 v k. </w:t>
      </w:r>
      <w:proofErr w:type="spellStart"/>
      <w:r>
        <w:t>ú.</w:t>
      </w:r>
      <w:proofErr w:type="spellEnd"/>
      <w:r>
        <w:t xml:space="preserve"> Roudnice n. L.</w:t>
      </w:r>
    </w:p>
    <w:p w:rsidR="004F138A" w:rsidRDefault="004F138A" w:rsidP="004F138A">
      <w:pPr>
        <w:pStyle w:val="Styl1"/>
      </w:pPr>
      <w:r>
        <w:t xml:space="preserve">      c) prodej části pozemku </w:t>
      </w:r>
      <w:proofErr w:type="spellStart"/>
      <w:r>
        <w:t>parc</w:t>
      </w:r>
      <w:proofErr w:type="spellEnd"/>
      <w:r>
        <w:t xml:space="preserve">. </w:t>
      </w:r>
      <w:proofErr w:type="gramStart"/>
      <w:r>
        <w:t>č.</w:t>
      </w:r>
      <w:proofErr w:type="gramEnd"/>
      <w:r>
        <w:t xml:space="preserve"> 2478/1 v k. </w:t>
      </w:r>
      <w:proofErr w:type="spellStart"/>
      <w:r>
        <w:t>ú.</w:t>
      </w:r>
      <w:proofErr w:type="spellEnd"/>
      <w:r>
        <w:t xml:space="preserve"> Roudnice n. L.</w:t>
      </w:r>
    </w:p>
    <w:p w:rsidR="004F138A" w:rsidRDefault="004F138A" w:rsidP="004F138A">
      <w:pPr>
        <w:pStyle w:val="Styl1"/>
      </w:pPr>
      <w:r>
        <w:t xml:space="preserve">      d) smuteční obřadní síň – záměr </w:t>
      </w:r>
    </w:p>
    <w:p w:rsidR="004F138A" w:rsidRDefault="004F138A" w:rsidP="004F138A">
      <w:pPr>
        <w:pStyle w:val="Styl2"/>
      </w:pPr>
      <w:r>
        <w:t>14) Odbor strategického a projektového řízení:</w:t>
      </w:r>
    </w:p>
    <w:p w:rsidR="004F138A" w:rsidRDefault="004F138A" w:rsidP="004F138A">
      <w:pPr>
        <w:pStyle w:val="Styl1"/>
      </w:pPr>
      <w:r>
        <w:t xml:space="preserve">      a) příprava smlouvy o spolupráci - cyklostezka</w:t>
      </w:r>
    </w:p>
    <w:p w:rsidR="004F138A" w:rsidRDefault="004F138A" w:rsidP="004F138A">
      <w:pPr>
        <w:pStyle w:val="Styl2"/>
      </w:pPr>
      <w:r>
        <w:t>15) Zakončení jednání</w:t>
      </w:r>
    </w:p>
    <w:p w:rsidR="004F138A" w:rsidRDefault="004F138A" w:rsidP="004F138A">
      <w:pPr>
        <w:pStyle w:val="Styl2"/>
      </w:pPr>
    </w:p>
    <w:p w:rsidR="004F138A" w:rsidRDefault="004F138A" w:rsidP="004F138A">
      <w:pPr>
        <w:pStyle w:val="Styl1"/>
      </w:pPr>
      <w:r>
        <w:t xml:space="preserve">Návrh na doplnění programu podala MUDr. Chocholatá a to návrh na doplnění člena kontrolního výboru za p. </w:t>
      </w:r>
      <w:proofErr w:type="spellStart"/>
      <w:r>
        <w:t>Kubínka</w:t>
      </w:r>
      <w:proofErr w:type="spellEnd"/>
      <w:r>
        <w:t>. P. starosta sdělil, že by byl tento bod zařazen hned za slib člena ZM p. Dr. Rathouského.</w:t>
      </w:r>
    </w:p>
    <w:p w:rsidR="004F138A" w:rsidRDefault="004F138A" w:rsidP="004F138A">
      <w:pPr>
        <w:pStyle w:val="Styl1"/>
      </w:pPr>
      <w:r>
        <w:t>Ing. Vlk se dotázal, jak to bylo s tím bodem 8. P. starosta zopakoval návrh stáhnout bod č. 8a) smlouvu s EKO-KOM a.s. stáhnout z programu jednání ZM s tím, že přišla další nabídka, která bude posuzována. Ing. Vlk sdělil, že je to změna programu, procedurálně je to špatně a druhá věc, proč se to bude stahovat.</w:t>
      </w:r>
    </w:p>
    <w:p w:rsidR="004F138A" w:rsidRDefault="004F138A" w:rsidP="004F138A">
      <w:pPr>
        <w:pStyle w:val="Styl1"/>
      </w:pPr>
      <w:r>
        <w:t>Místostarosta Mgr. Řezníček sdělil, že bylo jednáno s EKO-</w:t>
      </w:r>
      <w:proofErr w:type="spellStart"/>
      <w:r>
        <w:t>KOMem</w:t>
      </w:r>
      <w:proofErr w:type="spellEnd"/>
      <w:r>
        <w:t>, ale v pondělí přišla další nabídka od Svazu průmyslu druhotných surovin ČR, a protože nabídka byla o cca 60 tis. lacinější, proto jsme se rozhodli tento bod stáhnout z jednání ZM a posoudit i další nabídku.</w:t>
      </w:r>
    </w:p>
    <w:p w:rsidR="004F138A" w:rsidRDefault="004F138A" w:rsidP="004F138A">
      <w:pPr>
        <w:pStyle w:val="Styl1"/>
      </w:pPr>
      <w:r>
        <w:t xml:space="preserve">Ing. Vlk sdělil, že dle slibu zpracoval hodnocení té nabídky, mluvil s Ing. Šulcem včera na Ministerstvu průmyslu a obchodu, Svaz průmyslu druhotných surovin je profesní organizace, </w:t>
      </w:r>
      <w:proofErr w:type="spellStart"/>
      <w:r>
        <w:t>lobistická</w:t>
      </w:r>
      <w:proofErr w:type="spellEnd"/>
      <w:r>
        <w:t xml:space="preserve"> organizace, která řeší návrhy změn zákonů, sdružují šrotovníky, a když s Ing. Šulcem mluvil, byl velice dobře informován, nechtěl říct, kdo ho poptal, řekl, že to dostal z veřejného portálu, mám podezření, že to byl někdo z rady. Když se ho zeptal, jaké oni mají zkušenosti ve zpracování strategických plánů, neudělali nic. Řekl, že by byl rád, kdyby byla nabídka občanům promítnuta, aby se porovnalo, co tam bylo. Nabídka byla šitá horkou jehlou, obsahovala nabídku 23 tis. Kč, řekl, že dávají nějakou vstupní cenu, protože Roudnice by byla první město, pro kterou by to dělali, nemohou deklarovat firmy, pro které to dělali. A termín je 6 měsíců. Bylo by to někdy na konci roku, v nabídce jsou dvě části, že udělají analytickou část a že udělají výstup, to bylo celé. Když se podíváte to přílohy č. 1, co se bude zpracovávat. Spočítal jsem to tam, když spočítám 550,- Kč/hod., to si myslí, že je velice nízké a studie obsahuje minimálně 250-280 hodin, tak se dostaneme k 150 tis. Těch 23 tis. je nesmyslně podhodnoceno. Původně to bylo, že to EKO-KOM udělá za 50 tis., tu nabídku jsme rozšířili a když se podíváte do přílohy č. 1, co ta studie bude obsahovat, měli bychom to zveřejnit a dát to občanům města. Za 3 měsíce zase nevyřešíme nic, má obavy z toho, že přijde firma, která s tím nebude mít zkušenosti. Odpadové hospodářství tu už řeším rok, v odpadech platí město nejvíc z okresu Litoměřice, že platíme o 2,5 mil. víc, byl to BEC, později to byla ASA. Odpady to je byznys, jsou dvě skupiny – </w:t>
      </w:r>
      <w:proofErr w:type="spellStart"/>
      <w:r>
        <w:t>skládkovači</w:t>
      </w:r>
      <w:proofErr w:type="spellEnd"/>
      <w:r>
        <w:t xml:space="preserve">, ta bude končit, biologicky rozložitelný komunální odpad se přestane skládkovat v r. 2023, na to máme 7 let a EK připravuje směrnici, že dokonce zakáže skládkovat všechen odpad. Proč bychom to stahovali, pojďme to řešit, tak hlasujte, ať lidi vidí a nezastřešujme se nabídkou, která nebyla relevantní.  Posudek jsem podepsal a stojím si za ním. Nabídka byla nedostatečná. </w:t>
      </w:r>
    </w:p>
    <w:p w:rsidR="004F138A" w:rsidRDefault="004F138A" w:rsidP="004F138A">
      <w:pPr>
        <w:pStyle w:val="Styl1"/>
      </w:pPr>
      <w:r>
        <w:t xml:space="preserve">P. starosta sdělil, že nikdo nevylučuje firmu EKO-KOM z procesu, že zastupitelé obdrželi hodnocení Ing. Vlka, i reakci zastupitele Dvořáka, kde sdělil, že není kam pospíchat, udělat </w:t>
      </w:r>
      <w:proofErr w:type="spellStart"/>
      <w:r>
        <w:t>výb</w:t>
      </w:r>
      <w:proofErr w:type="spellEnd"/>
      <w:r>
        <w:t xml:space="preserve">. </w:t>
      </w:r>
      <w:proofErr w:type="gramStart"/>
      <w:r>
        <w:t>řízení</w:t>
      </w:r>
      <w:proofErr w:type="gramEnd"/>
      <w:r>
        <w:t>, obejít města, kde už takovéto informace mají. Doplnění programu Dr. Chocholatá – člena KV a tady bylo stáhnout tento bod, další je stáhnout bod kolem sanitky a zařadit bod SK.</w:t>
      </w:r>
    </w:p>
    <w:p w:rsidR="004F138A" w:rsidRDefault="004F138A" w:rsidP="004F138A">
      <w:pPr>
        <w:pStyle w:val="Styl1"/>
      </w:pPr>
      <w:r>
        <w:t>P. tajemník se dotázal Ing. Vlka, jestli je to protinávrh oproti stáhnutí tohoto bodu. Ing. Vlk sdělil, že návrh je to, co bylo rozesláno zastupitelům, takže p. starosta dal protinávrh.</w:t>
      </w:r>
    </w:p>
    <w:p w:rsidR="004F138A" w:rsidRDefault="004F138A" w:rsidP="004F138A">
      <w:pPr>
        <w:pStyle w:val="Styl1"/>
      </w:pPr>
      <w:r>
        <w:t>P. tajemní sdělil, že nejprve se bude hlasovat o doplnění dle návrhu Dr. Chocholaté, poté budou protinávrhy vyřazení z programu, co navrhoval p. starosta a pak se schválí program.</w:t>
      </w:r>
    </w:p>
    <w:p w:rsidR="004F138A" w:rsidRDefault="004F138A" w:rsidP="004F138A">
      <w:pPr>
        <w:pStyle w:val="Styl1"/>
      </w:pPr>
    </w:p>
    <w:p w:rsidR="004F138A" w:rsidRDefault="004F138A" w:rsidP="004F138A">
      <w:pPr>
        <w:pStyle w:val="Styl1"/>
      </w:pPr>
      <w:r>
        <w:t>Hlasování – zařadit návrh na doplnění programu o doplnění člena kontrolního výboru – pro 18, proti 0, zdrželi se hlasování 0, návrh schválen.</w:t>
      </w:r>
    </w:p>
    <w:p w:rsidR="004F138A" w:rsidRDefault="004F138A" w:rsidP="004F138A">
      <w:pPr>
        <w:pStyle w:val="Styl1"/>
      </w:pPr>
    </w:p>
    <w:p w:rsidR="004F138A" w:rsidRDefault="004F138A" w:rsidP="004F138A">
      <w:pPr>
        <w:pStyle w:val="Styl1"/>
      </w:pPr>
      <w:r>
        <w:t>Hlasování – stáhnout bod č. 8a – smlouva o spolupráci s </w:t>
      </w:r>
      <w:proofErr w:type="gramStart"/>
      <w:r>
        <w:t>EKO-</w:t>
      </w:r>
      <w:proofErr w:type="spellStart"/>
      <w:r>
        <w:t>KOMem</w:t>
      </w:r>
      <w:proofErr w:type="spellEnd"/>
      <w:r>
        <w:t xml:space="preserve">  – pro</w:t>
      </w:r>
      <w:proofErr w:type="gramEnd"/>
      <w:r>
        <w:t xml:space="preserve"> 11, proti 4, zdrželi se hlasování 2, návrh schválen.</w:t>
      </w:r>
    </w:p>
    <w:p w:rsidR="004F138A" w:rsidRDefault="004F138A" w:rsidP="004F138A">
      <w:pPr>
        <w:pStyle w:val="Styl1"/>
      </w:pPr>
    </w:p>
    <w:p w:rsidR="004F138A" w:rsidRDefault="004F138A" w:rsidP="004F138A">
      <w:pPr>
        <w:pStyle w:val="Styl1"/>
      </w:pPr>
      <w:r>
        <w:t>Hlasování – stáhnout bod č. 9d) – investiční dotace na nákup sanitního vozu – pro 17, proti 0, zdrželi se hlasování 0, návrh schválen.</w:t>
      </w:r>
    </w:p>
    <w:p w:rsidR="004F138A" w:rsidRDefault="004F138A" w:rsidP="004F138A">
      <w:pPr>
        <w:pStyle w:val="Styl1"/>
      </w:pPr>
    </w:p>
    <w:p w:rsidR="004F138A" w:rsidRDefault="004F138A" w:rsidP="004F138A">
      <w:pPr>
        <w:pStyle w:val="Styl1"/>
      </w:pPr>
      <w:r>
        <w:t>Hlasování – zařadit bod SK 12b) – prominutí odvodu za porušení rozpočtové kázně, odpuštění penále, splátkový kalendář – pro 16, proti 1, zdrželi se hlasování 0, návrh schválen.</w:t>
      </w:r>
    </w:p>
    <w:p w:rsidR="004F138A" w:rsidRDefault="004F138A" w:rsidP="004F138A">
      <w:pPr>
        <w:pStyle w:val="Styl1"/>
      </w:pPr>
    </w:p>
    <w:p w:rsidR="004F138A" w:rsidRDefault="004F138A" w:rsidP="004F138A">
      <w:pPr>
        <w:pStyle w:val="Styl1"/>
      </w:pPr>
      <w:r>
        <w:t>Hlasování – schválení programu ZM jako celku – pro 15, proti 2, zdrželi se hlasování 0, program schválen.</w:t>
      </w:r>
    </w:p>
    <w:p w:rsidR="004F138A" w:rsidRDefault="004F138A" w:rsidP="004F138A">
      <w:pPr>
        <w:pStyle w:val="Styl1"/>
      </w:pPr>
    </w:p>
    <w:p w:rsidR="004F138A" w:rsidRDefault="004F138A" w:rsidP="004F138A">
      <w:pPr>
        <w:pStyle w:val="Styl1"/>
      </w:pPr>
      <w:r>
        <w:t>P. starosta navrhl za členy návrhové komise p. Ing. Vlka a p. Kejře, za předsedu Mgr. Péma – pro 17, proti 0, zdrželi se hlasování 0, návrh schválen.</w:t>
      </w:r>
    </w:p>
    <w:p w:rsidR="004F138A" w:rsidRDefault="004F138A" w:rsidP="004F138A">
      <w:pPr>
        <w:pStyle w:val="Styl1"/>
        <w:rPr>
          <w:b/>
          <w:sz w:val="24"/>
        </w:rPr>
      </w:pPr>
    </w:p>
    <w:p w:rsidR="004F138A" w:rsidRDefault="004F138A" w:rsidP="004F138A">
      <w:pPr>
        <w:pStyle w:val="Styl1"/>
      </w:pPr>
      <w:r>
        <w:t xml:space="preserve">Poté p. starosta představil nového člena zastupitelstva města za Občanskou demokratickou stranu a to p. MUDr. Martina Rathouského. P. Rathouský se stal členem zastupitelstva města po úmrtí p. Zdeňka </w:t>
      </w:r>
      <w:proofErr w:type="spellStart"/>
      <w:r>
        <w:t>Kubínka</w:t>
      </w:r>
      <w:proofErr w:type="spellEnd"/>
      <w:r>
        <w:t xml:space="preserve"> a to dnem 18. ledna 2016. Dnes musí složit slib – slib se skládá pronesením slova „slibuji“ a podpisem listiny.</w:t>
      </w:r>
    </w:p>
    <w:p w:rsidR="004F138A" w:rsidRDefault="004F138A" w:rsidP="004F138A">
      <w:pPr>
        <w:pStyle w:val="Styl1"/>
      </w:pPr>
    </w:p>
    <w:p w:rsidR="004F138A" w:rsidRDefault="004F138A" w:rsidP="004F138A">
      <w:pPr>
        <w:pStyle w:val="Styl1"/>
      </w:pPr>
      <w:r>
        <w:t>Zastupitelé povstali a p. tajemník přednesl text slibu: „Slibuji věrnost České republice. Slibuji na svou čest a svědomí, že svoji funkci budu vykonávat svědomitě, v zájmu města a jeho občanů a řídit se Ústavou a zákony České republiky“. MUDr. Rathouský pronesl „slibuji“ a podepsal listinu. P. starosta sdělil, že se jedná o zkušeného zastupitele, protože v minulých volebních obdobích pracoval i v radě a že je rád, že přijal své zvolení.</w:t>
      </w:r>
    </w:p>
    <w:p w:rsidR="004F138A" w:rsidRDefault="004F138A" w:rsidP="004F138A">
      <w:pPr>
        <w:pStyle w:val="Styl1"/>
      </w:pPr>
    </w:p>
    <w:p w:rsidR="004F138A" w:rsidRDefault="004F138A" w:rsidP="004F138A">
      <w:pPr>
        <w:pStyle w:val="Styl3"/>
      </w:pPr>
      <w:r>
        <w:t>2) Kontrola plnění usnesení ZM</w:t>
      </w:r>
    </w:p>
    <w:p w:rsidR="004F138A" w:rsidRDefault="004F138A" w:rsidP="004F138A">
      <w:pPr>
        <w:pStyle w:val="Styl1"/>
      </w:pPr>
    </w:p>
    <w:p w:rsidR="004F138A" w:rsidRDefault="004F138A" w:rsidP="004F138A">
      <w:pPr>
        <w:pStyle w:val="Styl1"/>
      </w:pPr>
      <w:r>
        <w:t>P. starosta podal informaci</w:t>
      </w:r>
      <w:r w:rsidR="00E20A20">
        <w:t xml:space="preserve"> o vyřízení podnětu p. K</w:t>
      </w:r>
      <w:r>
        <w:t>., který vystoupil na minulém jednání ZM v bodě č. 4 - Návrhy, podněty a připomínky občanů – a to ke kotelnám v některých domech, které mají být majetkem společenství a nikoli města – bylo přislíbeno odpovědět písemně – odpověď byla odeslána.</w:t>
      </w:r>
    </w:p>
    <w:p w:rsidR="004F138A" w:rsidRDefault="004F138A" w:rsidP="004F138A">
      <w:pPr>
        <w:pStyle w:val="Styl1"/>
      </w:pPr>
    </w:p>
    <w:p w:rsidR="004F138A" w:rsidRDefault="004F138A" w:rsidP="004F138A">
      <w:pPr>
        <w:pStyle w:val="Styl3"/>
      </w:pPr>
      <w:r>
        <w:t>Návrh na doplnění člena kontrolního výboru</w:t>
      </w:r>
    </w:p>
    <w:p w:rsidR="004F138A" w:rsidRDefault="004F138A" w:rsidP="004F138A">
      <w:pPr>
        <w:pStyle w:val="Styl3"/>
      </w:pPr>
    </w:p>
    <w:p w:rsidR="004F138A" w:rsidRDefault="004F138A" w:rsidP="004F138A">
      <w:pPr>
        <w:pStyle w:val="Styl1"/>
      </w:pPr>
      <w:r>
        <w:t>Návrh podala Dr. Chocholatá – navrhujeme člena ODS p. Martina Tošnera.</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Hlasování o návrhu usnesení – ZM po projednání volí členem kontrolního výboru p. Martina Tošnera – pro 18, proti 0, zdrželi se hlasování 0.</w:t>
      </w:r>
    </w:p>
    <w:p w:rsidR="004F138A" w:rsidRDefault="004F138A" w:rsidP="004F138A">
      <w:pPr>
        <w:pStyle w:val="Styl1"/>
      </w:pPr>
    </w:p>
    <w:p w:rsidR="004F138A" w:rsidRDefault="004F138A" w:rsidP="004F138A">
      <w:pPr>
        <w:pStyle w:val="Styl3"/>
      </w:pPr>
      <w:r>
        <w:t>3) Zpráva o činnosti rady města</w:t>
      </w:r>
    </w:p>
    <w:p w:rsidR="004F138A" w:rsidRDefault="004F138A" w:rsidP="004F138A">
      <w:pPr>
        <w:pStyle w:val="Styl3"/>
      </w:pPr>
    </w:p>
    <w:p w:rsidR="004F138A" w:rsidRDefault="004F138A" w:rsidP="004F138A">
      <w:pPr>
        <w:pStyle w:val="Styl1"/>
      </w:pPr>
      <w:r>
        <w:t xml:space="preserve">     Zprávu o činnosti rady města podal místostarosta Mgr. Řezníček a to za období od posledního jednání ZM.</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3"/>
      </w:pPr>
    </w:p>
    <w:p w:rsidR="004F138A" w:rsidRDefault="004F138A" w:rsidP="004F138A">
      <w:pPr>
        <w:pStyle w:val="Styl3"/>
      </w:pPr>
      <w:r w:rsidRPr="00DF093C">
        <w:t>4) Návrhy</w:t>
      </w:r>
      <w:r>
        <w:t>, podněty a připomínky občanů</w:t>
      </w:r>
    </w:p>
    <w:p w:rsidR="004F138A" w:rsidRDefault="004F138A" w:rsidP="004F138A">
      <w:pPr>
        <w:pStyle w:val="Styl2"/>
        <w:outlineLvl w:val="0"/>
      </w:pPr>
    </w:p>
    <w:p w:rsidR="004F138A" w:rsidRDefault="004F138A" w:rsidP="004F138A">
      <w:pPr>
        <w:pStyle w:val="Styl1"/>
      </w:pPr>
      <w:r>
        <w:t xml:space="preserve">p. K – citoval z rozsudku Obvodního soudu pro Prahu 1 ze dne 19. 10. 2014, kdy asi byla způsobena škoda, to by mělo zjistit zastupitelstvo, kdy byla jmenována komise na revitalizaci města – přečetl seznam členů komise. P. starosta jej přerušil s tím, že již uplynuly 3 minuty, poté mu vystoupení prodloužil, že má na dokončení 1 minutu. P. K sdělil, že to možná nestihne, že p. Vlk hovořil možná </w:t>
      </w:r>
      <w:r>
        <w:lastRenderedPageBreak/>
        <w:t xml:space="preserve">déle. P. starosta sdělil, že p. Vlk je zastupitel s tím, že pokud bude p. K diskutovat, tak mu slovo </w:t>
      </w:r>
      <w:bookmarkStart w:id="0" w:name="_GoBack"/>
      <w:r>
        <w:t xml:space="preserve">vezme a odpoví mu písemně. P. K pokračoval s tím, že se město soudilo s nesprávnou firmou </w:t>
      </w:r>
      <w:proofErr w:type="spellStart"/>
      <w:r>
        <w:t>Artech</w:t>
      </w:r>
      <w:proofErr w:type="spellEnd"/>
      <w:r>
        <w:t xml:space="preserve">, </w:t>
      </w:r>
      <w:bookmarkEnd w:id="0"/>
      <w:r>
        <w:t xml:space="preserve">která měla pomáhat při revitalizaci náměstí, soud zjistil, že tato firma nenese tu odpovědnost, protože </w:t>
      </w:r>
      <w:proofErr w:type="spellStart"/>
      <w:r>
        <w:t>výb</w:t>
      </w:r>
      <w:proofErr w:type="spellEnd"/>
      <w:r>
        <w:t xml:space="preserve">. </w:t>
      </w:r>
      <w:proofErr w:type="gramStart"/>
      <w:r>
        <w:t>řízení</w:t>
      </w:r>
      <w:proofErr w:type="gramEnd"/>
      <w:r>
        <w:t xml:space="preserve"> dělalo přímo město. Tudíž 4 mil. 262 tis., za to může nějaký úředník nebo zastupitel města. Chtěl, aby zastupitelstvo tuto žádost projednalo, aby zjistilo, po kom má tu částku vymáhat. P. starosta sdělil, že odpoví Dr. Čapková, pokud mu nebude stačit verbální odpověď, bude mu odpovězeno písemně. P. K sdělil, že má p. starosta odpovědět tak, že to zastupitelstvo projednalo a jestliže má zastupitelstvo v zákoně o obcích, že musí projednat, tak mu nemůže odpovědět nějaká právnička, když má zastupitelstvo ze zákona povinnost projednat a to veřejně před občany. P. starosta sdělil, že se tedy zeptá zastupitelstvo právničky. P. K sdělil, že když mluvil p. Vlk, tak chtěl, aby bylo všechno transparentní, chtěl, aby zastupitelstvo tuto věc transparentně projednalo a že tento rozsudek byl občanům zatajen. P. starosta sdělil, že minuta uplynula a požádal Dr. Čapkovou o vyjádření.</w:t>
      </w:r>
    </w:p>
    <w:p w:rsidR="004F138A" w:rsidRDefault="004F138A" w:rsidP="004F138A">
      <w:pPr>
        <w:pStyle w:val="Styl1"/>
      </w:pPr>
    </w:p>
    <w:p w:rsidR="004F138A" w:rsidRDefault="004F138A" w:rsidP="004F138A">
      <w:pPr>
        <w:pStyle w:val="Styl1"/>
      </w:pPr>
      <w:r>
        <w:t>Na jednání ZM se dostavila zastupitelka Dr. Blažová.</w:t>
      </w:r>
    </w:p>
    <w:p w:rsidR="004F138A" w:rsidRDefault="004F138A" w:rsidP="004F138A">
      <w:pPr>
        <w:pStyle w:val="Styl1"/>
      </w:pPr>
    </w:p>
    <w:p w:rsidR="004F138A" w:rsidRDefault="004F138A" w:rsidP="004F138A">
      <w:pPr>
        <w:pStyle w:val="Styl1"/>
      </w:pPr>
      <w:proofErr w:type="spellStart"/>
      <w:proofErr w:type="gramStart"/>
      <w:r>
        <w:t>Dr</w:t>
      </w:r>
      <w:proofErr w:type="spellEnd"/>
      <w:r>
        <w:t>,  Čapková</w:t>
      </w:r>
      <w:proofErr w:type="gramEnd"/>
      <w:r>
        <w:t xml:space="preserve"> sdělila, že návrh na projednání může podat rada nebo zastupitel, p. K se mohl obrátit na kteréhokoli zastupitele, že chce doplnit s tím, že nemůže během jednání k projednání to, co navrhuje. Dále, že rozsudek, který četl, si určitě důkladně přečetl, byl předložen RM a tam se posuzovalo, jestli se bude nebo nebude podávat odvolání. Argumenty soudu byly docela výrazné, a proto se odvolání nepodávalo. Rozsudek má asi deset, dvanáct stránek, tady se tím nebudeme zabývat, co tam bylo, nebylo, jaké byly argumenty, co minulé vedení nějakým způsobem pochybilo a je to už z roku 2010.</w:t>
      </w:r>
    </w:p>
    <w:p w:rsidR="004F138A" w:rsidRDefault="004F138A" w:rsidP="004F138A">
      <w:pPr>
        <w:pStyle w:val="Styl1"/>
      </w:pPr>
    </w:p>
    <w:p w:rsidR="004F138A" w:rsidRDefault="004F138A" w:rsidP="004F138A">
      <w:pPr>
        <w:pStyle w:val="Styl1"/>
      </w:pPr>
      <w:r>
        <w:t>p. MR ze Štětí, chtěl vystoupit na zastupitelstvu, je členem komunitní skupiny, která se zabývá hazardem. P. starosta sdělil, že je host na zastupitelstvu, to ZM respektuje, ale požádal o výklad zákona. P. tajemník sdělil, že pokud má ve městě p. R nemovitost, tak zde může vystoupit, jinak musí ZM odsouhlasit jeho vystoupení. P. R sdělil, že tu nemá žádnou nemovitost a požádal zastupitele, aby zde mohl vystoupit. Zastupitelé hlasováním schválili vystoupení p. R (pro 16, proti 2, zdrželi se hlasování 0).</w:t>
      </w:r>
    </w:p>
    <w:p w:rsidR="004F138A" w:rsidRDefault="004F138A" w:rsidP="004F138A">
      <w:pPr>
        <w:pStyle w:val="Styl1"/>
      </w:pPr>
      <w:r>
        <w:t xml:space="preserve">P. R se chtěl zeptat, bylo jednání RM v lednu a bylo tam dohodnuto, že ekonomický odbor a sociální odbor připraví vyhlášku do měsíce od toho ledna, následně bylo jednání rady v březnu a dubnu a pokaždé p. starosta sdělil, že budou jednat politické kluby o této otázce a doposud se nic neděje. Připomenul, co se týká hazardu, že tu jsou herny jenom kolem škol – </w:t>
      </w:r>
      <w:proofErr w:type="spellStart"/>
      <w:r>
        <w:t>Ferarri</w:t>
      </w:r>
      <w:proofErr w:type="spellEnd"/>
      <w:r>
        <w:t xml:space="preserve"> bar se 14 automaty, 3 minuty od ZŠ ve Školní ulici, Al </w:t>
      </w:r>
      <w:proofErr w:type="spellStart"/>
      <w:r>
        <w:t>capone</w:t>
      </w:r>
      <w:proofErr w:type="spellEnd"/>
      <w:r>
        <w:t xml:space="preserve"> – 18 hracích automatů, v blízkosti škola K. Jeřábka, vzdálenost od herny 140 m, herna Rocky bar – 17 automatů, vzdálenost 140 m, …, Sdělil, že před týdnem Poslanecká sněmovna schválila nový zákon o loteriích, ten však neomezuje v tom, aby ZM přijalo vyhlášku a sice vyhlášku rušící herny a hrací automaty ve městě, poděkoval za odpověď a možnost vystoupení</w:t>
      </w:r>
    </w:p>
    <w:p w:rsidR="004F138A" w:rsidRDefault="004F138A" w:rsidP="004F138A">
      <w:pPr>
        <w:pStyle w:val="Styl1"/>
      </w:pPr>
    </w:p>
    <w:p w:rsidR="004F138A" w:rsidRDefault="004F138A" w:rsidP="004F138A">
      <w:pPr>
        <w:pStyle w:val="Styl1"/>
      </w:pPr>
      <w:r>
        <w:t xml:space="preserve">Mgr. Řezníček sdělil, že v současné době v Roudnici platí vyhláška, kterou schválilo MV a zároveň sdělilo, že od 1. 1. 2017 bude platit nový zákon o hazardu a pokud bychom teď dělali novou vyhlášku, tak </w:t>
      </w:r>
      <w:proofErr w:type="spellStart"/>
      <w:r>
        <w:t>bysme</w:t>
      </w:r>
      <w:proofErr w:type="spellEnd"/>
      <w:r>
        <w:t xml:space="preserve"> ji mohli zase v lednu předělávat, doporučilo, ať počkáme do toho roku 2017 a pak se budeme touto otázkou zabývat.</w:t>
      </w:r>
    </w:p>
    <w:p w:rsidR="004F138A" w:rsidRDefault="004F138A" w:rsidP="004F138A">
      <w:pPr>
        <w:pStyle w:val="Styl1"/>
      </w:pPr>
    </w:p>
    <w:p w:rsidR="004F138A" w:rsidRDefault="004F138A" w:rsidP="004F138A">
      <w:pPr>
        <w:pStyle w:val="Styl1"/>
      </w:pPr>
      <w:r>
        <w:t>P. R se zeptal, zda může reagovat. P. starosta poděkoval s tím, že už zastupitelstvu přednesl svou zprávu a bylo odpovězeno. Další občan nevystoupil.</w:t>
      </w:r>
    </w:p>
    <w:p w:rsidR="004F138A" w:rsidRDefault="004F138A" w:rsidP="004F138A">
      <w:pPr>
        <w:pStyle w:val="Styl2"/>
        <w:outlineLvl w:val="0"/>
      </w:pPr>
    </w:p>
    <w:p w:rsidR="004F138A" w:rsidRDefault="004F138A" w:rsidP="004F138A">
      <w:pPr>
        <w:pStyle w:val="Styl3"/>
      </w:pPr>
      <w:r>
        <w:t>5) Interpelace zastupitelů</w:t>
      </w:r>
    </w:p>
    <w:p w:rsidR="004F138A" w:rsidRDefault="004F138A" w:rsidP="004F138A">
      <w:pPr>
        <w:pStyle w:val="Styl3"/>
      </w:pPr>
    </w:p>
    <w:p w:rsidR="004F138A" w:rsidRDefault="004F138A" w:rsidP="004F138A">
      <w:pPr>
        <w:pStyle w:val="Styl1"/>
      </w:pPr>
      <w:r>
        <w:t xml:space="preserve">Ing. Vlk – vrátil se k odpadům, nebylo mu odpovězeno, kdo to rozhod, co říkal p. Řezníček, připomenul e-mail od zastupitele p. Dvořáka, nikdy se odpady nezabýval, citoval část jeho e-mailu – že co uděláme s odpady, záleží jen na nás, jestli se ten bod zrušil na základě tohoto e-mailu. Řekl, že je občan Roudnice a chce, aby to tu fungovalo. Jde mu o jednu věc, Roudnice nemá žádnou strategii odpadového hospodářství, firma tu sbírá odpady </w:t>
      </w:r>
      <w:proofErr w:type="spellStart"/>
      <w:r>
        <w:t>kukavozy</w:t>
      </w:r>
      <w:proofErr w:type="spellEnd"/>
      <w:r>
        <w:t xml:space="preserve"> z popelnic, není přehled, jak váží, když byla dělána inspekce, tak nikdo nebyl schopen říci, kolik odpadu se vyveze. Další věc je živnostenský odpad a fyzické osoby podnikající, stává se, že fyzické osoby podnikající dávají do tříděného odpadu svůj odpad a to by nemělo být, je tam okolo nepořádek, není to kam dávat, měli bychom si říct, jak často odpad vyvážet. Další – my vytřídíme odpad a platíme, jiná města to prodávají. Strategie měla </w:t>
      </w:r>
      <w:r>
        <w:lastRenderedPageBreak/>
        <w:t>být na to, co s odpady máme dělat. EKO-KOM v Roudnici působí, má znalosti. Požádal, aby hodnocení, které zpracoval, bylo vyvěšeno na webové stránky, aby to bylo transparentní.</w:t>
      </w:r>
    </w:p>
    <w:p w:rsidR="004F138A" w:rsidRDefault="004F138A" w:rsidP="004F138A">
      <w:pPr>
        <w:pStyle w:val="Styl1"/>
      </w:pPr>
      <w:r>
        <w:t>Požádal o sdělení, kolik město zaplatilo firmě za podání žádosti na státní fond na zateplení bazénu.</w:t>
      </w:r>
    </w:p>
    <w:p w:rsidR="004F138A" w:rsidRDefault="004F138A" w:rsidP="004F138A">
      <w:pPr>
        <w:pStyle w:val="Styl1"/>
      </w:pPr>
    </w:p>
    <w:p w:rsidR="004F138A" w:rsidRDefault="004F138A" w:rsidP="004F138A">
      <w:pPr>
        <w:pStyle w:val="Styl1"/>
      </w:pPr>
      <w:r>
        <w:t xml:space="preserve">Mgr. </w:t>
      </w:r>
      <w:proofErr w:type="spellStart"/>
      <w:r>
        <w:t>Děžinský</w:t>
      </w:r>
      <w:proofErr w:type="spellEnd"/>
    </w:p>
    <w:p w:rsidR="004F138A" w:rsidRDefault="004F138A" w:rsidP="004F138A">
      <w:pPr>
        <w:pStyle w:val="Styl1"/>
      </w:pPr>
      <w:r>
        <w:t>- technická – sdělil, že rozumí argumentům Ing. Vlka, ale upozornil na citování ze soukromých e-mailů na veřejném ZM</w:t>
      </w:r>
    </w:p>
    <w:p w:rsidR="004F138A" w:rsidRDefault="004F138A" w:rsidP="004F138A">
      <w:pPr>
        <w:pStyle w:val="Styl1"/>
      </w:pPr>
    </w:p>
    <w:p w:rsidR="004F138A" w:rsidRDefault="004F138A" w:rsidP="004F138A">
      <w:pPr>
        <w:pStyle w:val="Styl1"/>
      </w:pPr>
      <w:r>
        <w:t xml:space="preserve">Ing. </w:t>
      </w:r>
      <w:proofErr w:type="spellStart"/>
      <w:r>
        <w:t>Hartychová</w:t>
      </w:r>
      <w:proofErr w:type="spellEnd"/>
      <w:r>
        <w:t xml:space="preserve"> – konstatovala, že souhlasí s Ing. Vlkem jako předsedkyně komise ŽP, neví, proč se 2 dny před ZM změní postupy, když to projednávala RM</w:t>
      </w:r>
    </w:p>
    <w:p w:rsidR="004F138A" w:rsidRDefault="004F138A" w:rsidP="004F138A">
      <w:pPr>
        <w:pStyle w:val="Styl1"/>
      </w:pPr>
      <w:r>
        <w:t>- je ráda, že kolega ze Štětí upozornil na problematiku hazardu, že problémy sice známe, ale v poslední době jim nebyla věnována dostatečná pozornost, současná právní úprava se explicitně netýká toho, abychom začali řešit herny kolem škol, doporučila udělat jednání klubu zastupitelů k této problematice k vysvětlení problematiky i pozic, které kluby zastávají, navrhla, aby jednání klubu zastupitelů k hazardu bylo do června 2015</w:t>
      </w:r>
    </w:p>
    <w:p w:rsidR="004F138A" w:rsidRDefault="004F138A" w:rsidP="004F138A">
      <w:pPr>
        <w:pStyle w:val="Styl1"/>
      </w:pPr>
    </w:p>
    <w:p w:rsidR="004F138A" w:rsidRDefault="004F138A" w:rsidP="004F138A">
      <w:pPr>
        <w:pStyle w:val="Styl1"/>
      </w:pPr>
      <w:r>
        <w:t xml:space="preserve">Mgr. </w:t>
      </w:r>
      <w:proofErr w:type="spellStart"/>
      <w:r>
        <w:t>Pém</w:t>
      </w:r>
      <w:proofErr w:type="spellEnd"/>
      <w:r>
        <w:t xml:space="preserve"> – souhlasil výjimečně s Ing. Vlkem, jeho činnost je v pořádku tady a přineslo to určité výsledky. Myslí si, že když se jednání a rozhodnutí odloží na červen, že se nic nestane, že to snese odklad, strategie by měla být dlouhodobější</w:t>
      </w:r>
    </w:p>
    <w:p w:rsidR="004F138A" w:rsidRDefault="004F138A" w:rsidP="004F138A">
      <w:pPr>
        <w:pStyle w:val="Styl1"/>
      </w:pPr>
      <w:r>
        <w:t>- u kruhové křižovatky u Sv. Václava jsou dvě zastávky městské autobusové dopravy a nejsou tam lavičky, požádal o jejich instalaci - RMS</w:t>
      </w:r>
    </w:p>
    <w:p w:rsidR="004F138A" w:rsidRDefault="004F138A" w:rsidP="004F138A">
      <w:pPr>
        <w:pStyle w:val="Styl1"/>
      </w:pPr>
      <w:r>
        <w:t>p. starosta – sdělil, že tento požadavek předá RMS</w:t>
      </w:r>
    </w:p>
    <w:p w:rsidR="004F138A" w:rsidRDefault="004F138A" w:rsidP="004F138A">
      <w:pPr>
        <w:pStyle w:val="Styl1"/>
      </w:pPr>
    </w:p>
    <w:p w:rsidR="004F138A" w:rsidRDefault="004F138A" w:rsidP="004F138A">
      <w:pPr>
        <w:pStyle w:val="Styl1"/>
      </w:pPr>
      <w:r>
        <w:t xml:space="preserve">Ing. Červený – interpelace na vedení města a p. starostu a týkala se Řipské pouti, město udělilo dotaci na </w:t>
      </w:r>
      <w:proofErr w:type="spellStart"/>
      <w:r>
        <w:t>paracountry</w:t>
      </w:r>
      <w:proofErr w:type="spellEnd"/>
      <w:r>
        <w:t xml:space="preserve"> ve výši 150 tis., problém vidí v tom, že tato akce je součástí Řipské pouti a k pouti vznikl plakát, kde je uvedeno a podle něho nedostatečně, že město je partnerem pouze toho sobotního programu a to v souvislosti s nedělním vystoupením skupiny Ortel, byla tu petice občanů, kteří požadují po obci Krabčice, aby zrušila tento koncert, protože se domnívají stejně jako on, že je vystoupení této skupiny nevhodné a nedůstojné, frontman kapely působil dříve v neonacistických skupinách – uvedl bližší informace. Sdělil, že jako politici by se měli vyjádřit, říct, že toto není v pořádku, vyslat určitý signál představitelům obce Krabčice. Apeloval ještě do budoucna na RM, aby více zvažovala podporu jednotlivým akcím, kam plynou veřejné prostředky.</w:t>
      </w:r>
    </w:p>
    <w:p w:rsidR="004F138A" w:rsidRDefault="004F138A" w:rsidP="004F138A">
      <w:pPr>
        <w:pStyle w:val="Styl1"/>
      </w:pPr>
    </w:p>
    <w:p w:rsidR="004F138A" w:rsidRDefault="004F138A" w:rsidP="004F138A">
      <w:pPr>
        <w:pStyle w:val="Styl1"/>
      </w:pPr>
      <w:r>
        <w:t>p. starosta – sdělil, že podpora města směřuje na špičkovou akci parašutistů, že to takto bylo na tom plakátu, bohužel. Nevěděl, kdo je skupina Ortel, bylo mu řečeno, že to jsou finalisté Zlatého slavíka, že zákonem zakázaní nejsou, tak proč bychom do toho hovořili, nakonec pouť pořádá obec Krabčice, neví, kolik bylo přesně podpisů, v minulosti to byl Landa, Karel Kryl, takovéto skupiny se vyskytují. Když není soudně zakázaná.</w:t>
      </w:r>
    </w:p>
    <w:p w:rsidR="004F138A" w:rsidRDefault="004F138A" w:rsidP="004F138A">
      <w:pPr>
        <w:pStyle w:val="Styl1"/>
      </w:pPr>
    </w:p>
    <w:p w:rsidR="004F138A" w:rsidRDefault="004F138A" w:rsidP="004F138A">
      <w:pPr>
        <w:pStyle w:val="Styl1"/>
      </w:pPr>
      <w:r>
        <w:t xml:space="preserve">Ing. </w:t>
      </w:r>
      <w:proofErr w:type="spellStart"/>
      <w:r>
        <w:t>Hartychová</w:t>
      </w:r>
      <w:proofErr w:type="spellEnd"/>
      <w:r>
        <w:t xml:space="preserve"> – technická - jen ke svému vystoupení, doplnila návrh na usnesení, aby se jednání klubů zastupitelů k hazardu uskutečnilo do konce června 2016</w:t>
      </w:r>
    </w:p>
    <w:p w:rsidR="004F138A" w:rsidRDefault="004F138A" w:rsidP="004F138A">
      <w:pPr>
        <w:pStyle w:val="Styl1"/>
      </w:pPr>
    </w:p>
    <w:p w:rsidR="004F138A" w:rsidRDefault="004F138A" w:rsidP="004F138A">
      <w:pPr>
        <w:pStyle w:val="Styl1"/>
      </w:pPr>
      <w:r>
        <w:t>Ing. Vlk – technická - dal interpelaci a nedostal odpověď, proč se to stáhlo, jestli zastupitel Dvořák o tom rozhodl a jestli je další nabídka. Dal hodnocení té nabídky, nevyjádřili jste se k tomu, jestli je to hodnocení špatné, co dál. Pak má podezření, že tady figuruje pořád ta firma BEC a SONO, jim jde o to, aby se skládkovalo, tady jde o velké peníze, chtěl by odpověď na interpelaci</w:t>
      </w:r>
    </w:p>
    <w:p w:rsidR="004F138A" w:rsidRDefault="004F138A" w:rsidP="004F138A">
      <w:pPr>
        <w:pStyle w:val="Styl1"/>
      </w:pPr>
    </w:p>
    <w:p w:rsidR="004F138A" w:rsidRDefault="004F138A" w:rsidP="004F138A">
      <w:pPr>
        <w:pStyle w:val="Styl1"/>
      </w:pPr>
      <w:r>
        <w:t xml:space="preserve">Dr. Krajník – sdělil, že nikdo nevyřazuje EKO-KOM, výjimečně souhlasí s M. </w:t>
      </w:r>
      <w:proofErr w:type="spellStart"/>
      <w:r>
        <w:t>Pémem</w:t>
      </w:r>
      <w:proofErr w:type="spellEnd"/>
      <w:r>
        <w:t xml:space="preserve">, že čas nespěchá, jsme povinni každou nabídku zvážit, je tam rozdíl 60 tisíc, a co mu ještě vadí, že p. Dvořák v e-mailu nesdělil, že se může zveřejnit, to mu vadí, nemůže se bránit. Když přijde nabídka, hospodaříme s veřejnými prostředky a měli bychom zvážit, do čeho veřejné prostředky dáme. Proč minulé vedení města schválilo BEC na posledním svém zasedání 14 dní nebo měsíc před </w:t>
      </w:r>
      <w:proofErr w:type="spellStart"/>
      <w:r>
        <w:t>volbama</w:t>
      </w:r>
      <w:proofErr w:type="spellEnd"/>
      <w:r>
        <w:t>, to nikomu nevadí, i když uděláme koncepci, bude problém zrušit tu pětiletou smlouvu s BEC a souhlasím s tím, co tam napsal Vlasta Dvořák, když dá někdo nabídku, která je výrazně levnější, proč ji nevyužít, to co jste napsal, to je den stará záležitost, to se vezme v úvahu, budeme o tom v radě jednat a uvidíme</w:t>
      </w:r>
    </w:p>
    <w:p w:rsidR="004F138A" w:rsidRDefault="004F138A" w:rsidP="004F138A">
      <w:pPr>
        <w:pStyle w:val="Styl1"/>
      </w:pPr>
    </w:p>
    <w:p w:rsidR="004F138A" w:rsidRDefault="004F138A" w:rsidP="004F138A">
      <w:pPr>
        <w:pStyle w:val="Styl1"/>
      </w:pPr>
      <w:r>
        <w:lastRenderedPageBreak/>
        <w:t xml:space="preserve">Mgr. </w:t>
      </w:r>
      <w:proofErr w:type="spellStart"/>
      <w:r>
        <w:t>Pém</w:t>
      </w:r>
      <w:proofErr w:type="spellEnd"/>
      <w:r>
        <w:t xml:space="preserve"> – </w:t>
      </w:r>
      <w:proofErr w:type="spellStart"/>
      <w:r>
        <w:t>technícká</w:t>
      </w:r>
      <w:proofErr w:type="spellEnd"/>
      <w:r>
        <w:t xml:space="preserve"> – e-maily od p. Dvořáka vyhazuju, zásadně nečtu, udělejte všichni a bude vám lépe</w:t>
      </w:r>
    </w:p>
    <w:p w:rsidR="004F138A" w:rsidRDefault="004F138A" w:rsidP="004F138A">
      <w:pPr>
        <w:pStyle w:val="Styl1"/>
      </w:pPr>
    </w:p>
    <w:p w:rsidR="004F138A" w:rsidRDefault="004F138A" w:rsidP="004F138A">
      <w:pPr>
        <w:pStyle w:val="Styl1"/>
      </w:pPr>
      <w:r>
        <w:t>Ing. Padělek – angažuje se v této oblasti, začal tento proces, aby se odpadové hospodářství vyřešilo. Abychom něco nezanedbali, radili se dnes půl dne ve vedení města, i s některými radními, že bude udělán krok, že je tady ještě jedna nabídka, jsou tu další možnosti, které zobjektivizují proces, tak se nic nestane, úkol, který dostal Ing. Vlk, zpracovat strategii odpadového hospodářství trvá dál. Podle jeho názoru je třeba zhodnotit věci, které se vyskytly a potom s vědomím, že bylo uděláno vše pro to, že nejsou pochybnosti o procesu, zhodnotit, udělat závěr, nikdo nezpochybňuje schopnosti firmy EKO-KOM, dejme čas, vyhodnotíme to v RM a ZM, uděláme závěr, termín nás neváže, plán odpadového hospodářství je něco jiného, to je jen zlomek, vy máte udělat strategii</w:t>
      </w:r>
    </w:p>
    <w:p w:rsidR="004F138A" w:rsidRDefault="004F138A" w:rsidP="004F138A">
      <w:pPr>
        <w:pStyle w:val="Styl1"/>
      </w:pPr>
    </w:p>
    <w:p w:rsidR="004F138A" w:rsidRDefault="004F138A" w:rsidP="004F138A">
      <w:pPr>
        <w:pStyle w:val="Styl1"/>
      </w:pPr>
      <w:r>
        <w:t xml:space="preserve">Dr. Krajník – technická – k p. </w:t>
      </w:r>
      <w:proofErr w:type="spellStart"/>
      <w:r>
        <w:t>Pémovi</w:t>
      </w:r>
      <w:proofErr w:type="spellEnd"/>
      <w:r>
        <w:t xml:space="preserve"> – že je to jenom jeho názor, všech 21 zastupitelů bylo zvoleno řádně a není </w:t>
      </w:r>
      <w:proofErr w:type="spellStart"/>
      <w:r>
        <w:t>seriozní</w:t>
      </w:r>
      <w:proofErr w:type="spellEnd"/>
      <w:r>
        <w:t>, když si tady říkáme a napadáme se vzájemně, trochu politické kultury by nám neuškodilo</w:t>
      </w:r>
    </w:p>
    <w:p w:rsidR="004F138A" w:rsidRDefault="004F138A" w:rsidP="004F138A">
      <w:pPr>
        <w:pStyle w:val="Styl1"/>
      </w:pPr>
    </w:p>
    <w:p w:rsidR="004F138A" w:rsidRDefault="004F138A" w:rsidP="004F138A">
      <w:pPr>
        <w:pStyle w:val="Styl1"/>
      </w:pPr>
      <w:r>
        <w:t xml:space="preserve">Dr. Trefný – upozornil na to, co říkal p. Červený, když různé městské organizace používají logo města, tak musí respektovat publikační manuál, ale neví, jestli řeší to, že logo města smí nebo nesmí být umístěno vedle hákového kříže, svastiky nebo podobných záležitostí. Skupina Ortel je </w:t>
      </w:r>
      <w:proofErr w:type="spellStart"/>
      <w:r>
        <w:t>kryptofašistická</w:t>
      </w:r>
      <w:proofErr w:type="spellEnd"/>
      <w:r>
        <w:t xml:space="preserve"> záležitost, starší generace možná tuto oblast tolik nesleduje, to, že se octla na Zlatém slavíku, to už je problém a měli bychom řešit do budoucna i jaká bude grafická politika nakládání s logem našeho města a nemělo by jít jen o barvy světlosti, ale také v jaké společnosti se to logo města objeví. Na tom plakátku je nešťastně slučována propagace města, která podporuje parašutistickou akci se všemi dalšími subjekty a separátní hudební akci, kterou organizuje obec Krabčice – do usnesení dát, že do publikačního manuálu, že musíme sledovat i to, kde se to logo objeví a řešit, jestli nedojde k nějakému </w:t>
      </w:r>
      <w:proofErr w:type="spellStart"/>
      <w:r>
        <w:t>takovéhlemu</w:t>
      </w:r>
      <w:proofErr w:type="spellEnd"/>
      <w:r>
        <w:t xml:space="preserve"> průšvihu do budoucna. Druhá věc – obrací se na mě maminky a tatínkové z MŠ pod </w:t>
      </w:r>
      <w:proofErr w:type="spellStart"/>
      <w:r>
        <w:t>Mevou</w:t>
      </w:r>
      <w:proofErr w:type="spellEnd"/>
      <w:r>
        <w:t>, kde je katastrofální situace s parkováním, hlavně ráno, není tam auta téměř kam dávat, teď snad probíhá i petice rodičů, do usnesení zařadit to, že by to měla řešit dopravní komise a hledat řešení situace</w:t>
      </w:r>
    </w:p>
    <w:p w:rsidR="004F138A" w:rsidRDefault="004F138A" w:rsidP="004F138A">
      <w:pPr>
        <w:pStyle w:val="Styl1"/>
      </w:pPr>
    </w:p>
    <w:p w:rsidR="004F138A" w:rsidRDefault="004F138A" w:rsidP="004F138A">
      <w:pPr>
        <w:pStyle w:val="Styl1"/>
      </w:pPr>
      <w:r>
        <w:t xml:space="preserve">p. starosta – sdělil, že rada se bude zabývat dopracováním připomínek do publikačního manuálu a dopravní komise se bude zabývat parkováním u školky pod </w:t>
      </w:r>
      <w:proofErr w:type="spellStart"/>
      <w:r>
        <w:t>Mevou</w:t>
      </w:r>
      <w:proofErr w:type="spellEnd"/>
    </w:p>
    <w:p w:rsidR="004F138A" w:rsidRDefault="004F138A" w:rsidP="004F138A">
      <w:pPr>
        <w:pStyle w:val="Styl1"/>
      </w:pPr>
    </w:p>
    <w:p w:rsidR="004F138A" w:rsidRDefault="004F138A" w:rsidP="004F138A">
      <w:pPr>
        <w:pStyle w:val="Styl1"/>
      </w:pPr>
      <w:r>
        <w:t xml:space="preserve">Mgr. </w:t>
      </w:r>
      <w:proofErr w:type="spellStart"/>
      <w:r>
        <w:t>Děžinský</w:t>
      </w:r>
      <w:proofErr w:type="spellEnd"/>
      <w:r>
        <w:t xml:space="preserve"> – podpořil stanovisko jak p. Červeného, tak p. Trefného. Bylo by dobré, kdyby město učinilo nějaké gesto – navrhl usnesení – ZM pověřuje RM, aby se veřejně distancovala od vystoupení skupiny Ortel na Řípu a např. na internetu nebo v Roudnických novinách řeklo, že ta finanční podpora byla určena na ten konkrétní účel a neměla by být spojována s vystoupením této skupiny. To je minimum toho, co můžeme udělat</w:t>
      </w:r>
    </w:p>
    <w:p w:rsidR="004F138A" w:rsidRDefault="004F138A" w:rsidP="004F138A">
      <w:pPr>
        <w:pStyle w:val="Styl1"/>
      </w:pPr>
    </w:p>
    <w:p w:rsidR="004F138A" w:rsidRDefault="004F138A" w:rsidP="004F138A">
      <w:pPr>
        <w:pStyle w:val="Styl1"/>
      </w:pPr>
      <w:r>
        <w:t>p. starosta – p. místostarosta navrhl, aby to bylo ZM, zítra můžeme dát na web, že se od této skupiny distancujeme, že naše finanční podpora a logo bylo pouze pro soutěž, která je tam opakovaně, a proto opakovaně přispíváme</w:t>
      </w:r>
    </w:p>
    <w:p w:rsidR="004F138A" w:rsidRDefault="004F138A" w:rsidP="004F138A">
      <w:pPr>
        <w:pStyle w:val="Styl1"/>
      </w:pPr>
    </w:p>
    <w:p w:rsidR="004F138A" w:rsidRDefault="004F138A" w:rsidP="004F138A">
      <w:pPr>
        <w:pStyle w:val="Styl1"/>
      </w:pPr>
      <w:r>
        <w:t xml:space="preserve">Mgr. </w:t>
      </w:r>
      <w:proofErr w:type="spellStart"/>
      <w:r>
        <w:t>Pém</w:t>
      </w:r>
      <w:proofErr w:type="spellEnd"/>
      <w:r>
        <w:t xml:space="preserve"> – jako předseda návrhové komise navrhl toto usnesení: ZM přestože poskytlo finanční dotaci na </w:t>
      </w:r>
      <w:proofErr w:type="spellStart"/>
      <w:r>
        <w:t>paracountry</w:t>
      </w:r>
      <w:proofErr w:type="spellEnd"/>
      <w:r>
        <w:t xml:space="preserve"> se distancuje od vystoupení skupiny Ortel na Řipské pouti</w:t>
      </w:r>
    </w:p>
    <w:p w:rsidR="004F138A" w:rsidRDefault="004F138A" w:rsidP="004F138A">
      <w:pPr>
        <w:pStyle w:val="Styl1"/>
      </w:pPr>
      <w:r>
        <w:t xml:space="preserve">K parkovišti – ty lidi </w:t>
      </w:r>
      <w:proofErr w:type="spellStart"/>
      <w:r>
        <w:t>nemaj</w:t>
      </w:r>
      <w:proofErr w:type="spellEnd"/>
      <w:r>
        <w:t xml:space="preserve"> nožičky, kdyby měli nožičky, u </w:t>
      </w:r>
      <w:proofErr w:type="spellStart"/>
      <w:r>
        <w:t>Mevy</w:t>
      </w:r>
      <w:proofErr w:type="spellEnd"/>
      <w:r>
        <w:t xml:space="preserve"> je parkoviště prázdné, ředitelka školky by mohla vyjednat tam parkovat nebo ať si zaparkují, kde mohou a dojdou pěšky, když rodiče </w:t>
      </w:r>
      <w:proofErr w:type="spellStart"/>
      <w:r>
        <w:t>pospíchaj</w:t>
      </w:r>
      <w:proofErr w:type="spellEnd"/>
      <w:r>
        <w:t xml:space="preserve"> do práce, tak vstanu dřív</w:t>
      </w:r>
    </w:p>
    <w:p w:rsidR="004F138A" w:rsidRDefault="004F138A" w:rsidP="004F138A">
      <w:pPr>
        <w:pStyle w:val="Styl1"/>
      </w:pPr>
    </w:p>
    <w:p w:rsidR="004F138A" w:rsidRDefault="004F138A" w:rsidP="004F138A">
      <w:pPr>
        <w:pStyle w:val="Styl1"/>
      </w:pPr>
      <w:r>
        <w:t xml:space="preserve">Dr. Trefný – poděkoval za podporu předchozího návrhu, a dotaz, zda má Mgr. </w:t>
      </w:r>
      <w:proofErr w:type="spellStart"/>
      <w:r>
        <w:t>Pém</w:t>
      </w:r>
      <w:proofErr w:type="spellEnd"/>
      <w:r>
        <w:t xml:space="preserve"> na mysli parkoviště přímo vchodu do </w:t>
      </w:r>
      <w:proofErr w:type="spellStart"/>
      <w:r>
        <w:t>Mevy</w:t>
      </w:r>
      <w:proofErr w:type="spellEnd"/>
      <w:r>
        <w:t xml:space="preserve"> – to v životě od půl 8 do 8 prázdné neviděl. Přijde mu absurdní, aby maminky nebo školka si dojednávala s </w:t>
      </w:r>
      <w:proofErr w:type="spellStart"/>
      <w:r>
        <w:t>Mevou</w:t>
      </w:r>
      <w:proofErr w:type="spellEnd"/>
      <w:r>
        <w:t xml:space="preserve"> sama parkoviště, bude se tím zabývat dle vyjádření dopravní komise – mělo by to zaznít na dopravní komisi, ale neviděl nikdy to parkoviště prázdné a parkoviště proti rehabilitaci, tak tam jsou standardně prázdné 1 nebo 2 místa</w:t>
      </w:r>
    </w:p>
    <w:p w:rsidR="004F138A" w:rsidRDefault="004F138A" w:rsidP="004F138A">
      <w:pPr>
        <w:pStyle w:val="Styl1"/>
      </w:pPr>
    </w:p>
    <w:p w:rsidR="004F138A" w:rsidRDefault="004F138A" w:rsidP="004F138A">
      <w:pPr>
        <w:pStyle w:val="Styl2"/>
      </w:pPr>
      <w:r>
        <w:t xml:space="preserve">Hlasování o návrhu usnesení – ZM po projednání sděluje, že podpora města znakem a finanční dotací je pouze na akci </w:t>
      </w:r>
      <w:proofErr w:type="spellStart"/>
      <w:r>
        <w:t>Paracountry</w:t>
      </w:r>
      <w:proofErr w:type="spellEnd"/>
      <w:r>
        <w:t xml:space="preserve"> show. ZM se distancuje od vystoupení skupiny Ortel na Řipské pouti – pro 18, proti 1, zdrželi se hlasování 0, návrh schválen.</w:t>
      </w:r>
    </w:p>
    <w:p w:rsidR="004F138A" w:rsidRDefault="004F138A" w:rsidP="004F138A">
      <w:pPr>
        <w:pStyle w:val="Styl2"/>
      </w:pPr>
    </w:p>
    <w:p w:rsidR="004F138A" w:rsidRDefault="004F138A" w:rsidP="004F138A">
      <w:pPr>
        <w:pStyle w:val="Styl2"/>
      </w:pPr>
      <w:r>
        <w:t>Hlasování o návrhu usnesení – ZM po projednání rozhodlo, že jednání klubů zastupitelů k tématu hazardu ve městě Roudnice nad Labem se uskuteční do konce měsíce června 2016 – pro 18, proti 0, zdrželi se hlasování 0, návrh schválen.</w:t>
      </w:r>
    </w:p>
    <w:p w:rsidR="004F138A" w:rsidRDefault="004F138A" w:rsidP="004F138A">
      <w:pPr>
        <w:pStyle w:val="Styl1"/>
      </w:pPr>
    </w:p>
    <w:p w:rsidR="004F138A" w:rsidRDefault="004F138A" w:rsidP="004F138A">
      <w:pPr>
        <w:pStyle w:val="Styl3"/>
      </w:pPr>
      <w:r>
        <w:t xml:space="preserve">6) Odbor školství, kultury a sportu </w:t>
      </w:r>
    </w:p>
    <w:p w:rsidR="004F138A" w:rsidRDefault="004F138A" w:rsidP="004F138A">
      <w:pPr>
        <w:pStyle w:val="Styl1"/>
      </w:pPr>
    </w:p>
    <w:p w:rsidR="004F138A" w:rsidRDefault="004F138A" w:rsidP="004F138A">
      <w:pPr>
        <w:pStyle w:val="Styl1"/>
      </w:pPr>
      <w:r>
        <w:t>P. starosta v úvodu sdělil, že materiály k dnešnímu jednání ZM obdrželi členové ZM předem, tyto materiály byly zveřejněny na webových stránkách města v podkladech pro jednání ve středu 13. 4. 2016.</w:t>
      </w:r>
    </w:p>
    <w:p w:rsidR="004F138A" w:rsidRDefault="004F138A" w:rsidP="004F138A">
      <w:pPr>
        <w:pStyle w:val="Styl1"/>
      </w:pPr>
      <w:r>
        <w:t xml:space="preserve">     </w:t>
      </w:r>
    </w:p>
    <w:p w:rsidR="004F138A" w:rsidRDefault="004F138A" w:rsidP="004F138A">
      <w:pPr>
        <w:pStyle w:val="Styl3"/>
      </w:pPr>
      <w:r>
        <w:t>a) zřizovací listiny</w:t>
      </w:r>
    </w:p>
    <w:p w:rsidR="004F138A" w:rsidRDefault="004F138A" w:rsidP="004F138A">
      <w:pPr>
        <w:pStyle w:val="Styl1"/>
      </w:pPr>
    </w:p>
    <w:p w:rsidR="004F138A" w:rsidRDefault="004F138A" w:rsidP="004F138A">
      <w:pPr>
        <w:pStyle w:val="Styl1"/>
      </w:pPr>
      <w:r>
        <w:t>P. starosta pro přítomné uvedl, že zastupitelstvu města je předkládáno nové znění zřizovacích listin základních a mateřských škol na území města, ZUŠ, DDM a KZM. Důvodem pro vypracování nového znění je aktualizace stavu majetku příspěvkových organizací k 31. 12. 2015 a doplnění textu dle pokynu auditorky.</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Pr="00853D94" w:rsidRDefault="004F138A" w:rsidP="004F138A">
      <w:pPr>
        <w:pStyle w:val="Styl1"/>
        <w:rPr>
          <w:rFonts w:eastAsia="Calibri"/>
          <w:b/>
        </w:rPr>
      </w:pPr>
      <w:r w:rsidRPr="00853D94">
        <w:rPr>
          <w:b/>
        </w:rPr>
        <w:t xml:space="preserve">Hlasování o návrhu usnesení – ZM po projednání </w:t>
      </w:r>
      <w:r w:rsidRPr="00853D94">
        <w:rPr>
          <w:rFonts w:eastAsia="Calibri"/>
          <w:b/>
        </w:rPr>
        <w:t>schvaluje nové znění zřizovací listiny příspěvkové organizace:</w:t>
      </w:r>
    </w:p>
    <w:p w:rsidR="004F138A" w:rsidRPr="00853D94" w:rsidRDefault="004F138A" w:rsidP="004F138A">
      <w:pPr>
        <w:pStyle w:val="Zkladntext"/>
        <w:numPr>
          <w:ilvl w:val="0"/>
          <w:numId w:val="3"/>
        </w:numPr>
        <w:rPr>
          <w:rFonts w:ascii="Arial" w:eastAsia="Calibri" w:hAnsi="Arial" w:cs="Arial"/>
          <w:b/>
          <w:sz w:val="20"/>
          <w:szCs w:val="20"/>
          <w:lang w:eastAsia="en-US"/>
        </w:rPr>
      </w:pPr>
      <w:r w:rsidRPr="00853D94">
        <w:rPr>
          <w:rFonts w:ascii="Arial" w:eastAsia="Calibri" w:hAnsi="Arial" w:cs="Arial"/>
          <w:b/>
          <w:sz w:val="20"/>
          <w:szCs w:val="20"/>
          <w:lang w:eastAsia="en-US"/>
        </w:rPr>
        <w:t>Mateřská škola Kytička Roudnice nad Labem, Dobrovského 1217</w:t>
      </w:r>
    </w:p>
    <w:p w:rsidR="004F138A" w:rsidRPr="00853D94" w:rsidRDefault="004F138A" w:rsidP="004F138A">
      <w:pPr>
        <w:pStyle w:val="Zkladntext"/>
        <w:numPr>
          <w:ilvl w:val="0"/>
          <w:numId w:val="3"/>
        </w:numPr>
        <w:rPr>
          <w:rFonts w:ascii="Arial" w:eastAsia="Calibri" w:hAnsi="Arial" w:cs="Arial"/>
          <w:b/>
          <w:sz w:val="20"/>
          <w:szCs w:val="20"/>
          <w:lang w:eastAsia="en-US"/>
        </w:rPr>
      </w:pPr>
      <w:r w:rsidRPr="00853D94">
        <w:rPr>
          <w:rFonts w:ascii="Arial" w:eastAsia="Calibri" w:hAnsi="Arial" w:cs="Arial"/>
          <w:b/>
          <w:sz w:val="20"/>
          <w:szCs w:val="20"/>
          <w:lang w:eastAsia="en-US"/>
        </w:rPr>
        <w:t xml:space="preserve">Mateřská škola Písnička-U </w:t>
      </w:r>
      <w:proofErr w:type="spellStart"/>
      <w:r w:rsidRPr="00853D94">
        <w:rPr>
          <w:rFonts w:ascii="Arial" w:eastAsia="Calibri" w:hAnsi="Arial" w:cs="Arial"/>
          <w:b/>
          <w:sz w:val="20"/>
          <w:szCs w:val="20"/>
          <w:lang w:eastAsia="en-US"/>
        </w:rPr>
        <w:t>Mevy</w:t>
      </w:r>
      <w:proofErr w:type="spellEnd"/>
      <w:r w:rsidRPr="00853D94">
        <w:rPr>
          <w:rFonts w:ascii="Arial" w:eastAsia="Calibri" w:hAnsi="Arial" w:cs="Arial"/>
          <w:b/>
          <w:sz w:val="20"/>
          <w:szCs w:val="20"/>
          <w:lang w:eastAsia="en-US"/>
        </w:rPr>
        <w:t xml:space="preserve"> Roudnice n. L., Řipská 1389</w:t>
      </w:r>
    </w:p>
    <w:p w:rsidR="004F138A" w:rsidRPr="00853D94" w:rsidRDefault="004F138A" w:rsidP="004F138A">
      <w:pPr>
        <w:pStyle w:val="Zkladntext"/>
        <w:numPr>
          <w:ilvl w:val="0"/>
          <w:numId w:val="3"/>
        </w:numPr>
        <w:rPr>
          <w:rFonts w:ascii="Arial" w:eastAsia="Calibri" w:hAnsi="Arial" w:cs="Arial"/>
          <w:b/>
          <w:sz w:val="20"/>
          <w:szCs w:val="20"/>
          <w:lang w:eastAsia="en-US"/>
        </w:rPr>
      </w:pPr>
      <w:r w:rsidRPr="00853D94">
        <w:rPr>
          <w:rFonts w:ascii="Arial" w:eastAsia="Calibri" w:hAnsi="Arial" w:cs="Arial"/>
          <w:b/>
          <w:sz w:val="20"/>
          <w:szCs w:val="20"/>
          <w:lang w:eastAsia="en-US"/>
        </w:rPr>
        <w:t>Mateřská škola Pohádka, Josefa Hory 967, Roudnice nad Labem</w:t>
      </w:r>
    </w:p>
    <w:p w:rsidR="004F138A" w:rsidRPr="00853D94" w:rsidRDefault="004F138A" w:rsidP="004F138A">
      <w:pPr>
        <w:pStyle w:val="Zkladntext"/>
        <w:numPr>
          <w:ilvl w:val="0"/>
          <w:numId w:val="3"/>
        </w:numPr>
        <w:rPr>
          <w:rFonts w:ascii="Arial" w:eastAsia="Calibri" w:hAnsi="Arial" w:cs="Arial"/>
          <w:b/>
          <w:sz w:val="20"/>
          <w:szCs w:val="20"/>
          <w:lang w:eastAsia="en-US"/>
        </w:rPr>
      </w:pPr>
      <w:r w:rsidRPr="00853D94">
        <w:rPr>
          <w:rFonts w:ascii="Arial" w:eastAsia="Calibri" w:hAnsi="Arial" w:cs="Arial"/>
          <w:b/>
          <w:sz w:val="20"/>
          <w:szCs w:val="20"/>
          <w:lang w:eastAsia="en-US"/>
        </w:rPr>
        <w:t>Mateřská škola Pastelka Roudnice nad Labem, Libušina 1067</w:t>
      </w:r>
    </w:p>
    <w:p w:rsidR="004F138A" w:rsidRPr="00853D94" w:rsidRDefault="004F138A" w:rsidP="004F138A">
      <w:pPr>
        <w:pStyle w:val="Zkladntext"/>
        <w:numPr>
          <w:ilvl w:val="0"/>
          <w:numId w:val="3"/>
        </w:numPr>
        <w:rPr>
          <w:rFonts w:ascii="Arial" w:eastAsia="Calibri" w:hAnsi="Arial" w:cs="Arial"/>
          <w:b/>
          <w:sz w:val="20"/>
          <w:szCs w:val="20"/>
          <w:lang w:eastAsia="en-US"/>
        </w:rPr>
      </w:pPr>
      <w:r w:rsidRPr="00853D94">
        <w:rPr>
          <w:rFonts w:ascii="Arial" w:eastAsia="Calibri" w:hAnsi="Arial" w:cs="Arial"/>
          <w:b/>
          <w:sz w:val="20"/>
          <w:szCs w:val="20"/>
          <w:lang w:eastAsia="en-US"/>
        </w:rPr>
        <w:t>Mateřská škola Sluníčko Roudnice n. L., Školní 1805</w:t>
      </w:r>
    </w:p>
    <w:p w:rsidR="004F138A" w:rsidRPr="00853D94" w:rsidRDefault="004F138A" w:rsidP="004F138A">
      <w:pPr>
        <w:pStyle w:val="Zkladntext"/>
        <w:numPr>
          <w:ilvl w:val="0"/>
          <w:numId w:val="3"/>
        </w:numPr>
        <w:rPr>
          <w:rFonts w:ascii="Arial" w:eastAsia="Calibri" w:hAnsi="Arial" w:cs="Arial"/>
          <w:b/>
          <w:sz w:val="20"/>
          <w:szCs w:val="20"/>
          <w:lang w:eastAsia="en-US"/>
        </w:rPr>
      </w:pPr>
      <w:r w:rsidRPr="00853D94">
        <w:rPr>
          <w:rFonts w:ascii="Arial" w:eastAsia="Calibri" w:hAnsi="Arial" w:cs="Arial"/>
          <w:b/>
          <w:sz w:val="20"/>
          <w:szCs w:val="20"/>
          <w:lang w:eastAsia="en-US"/>
        </w:rPr>
        <w:t>Základní škola Roudnice nad Labem, Karla Jeřábka 941, okres Litoměřice</w:t>
      </w:r>
    </w:p>
    <w:p w:rsidR="004F138A" w:rsidRPr="00853D94" w:rsidRDefault="004F138A" w:rsidP="004F138A">
      <w:pPr>
        <w:pStyle w:val="Zkladntext"/>
        <w:numPr>
          <w:ilvl w:val="0"/>
          <w:numId w:val="3"/>
        </w:numPr>
        <w:rPr>
          <w:rFonts w:ascii="Arial" w:eastAsia="Calibri" w:hAnsi="Arial" w:cs="Arial"/>
          <w:b/>
          <w:sz w:val="20"/>
          <w:szCs w:val="20"/>
          <w:lang w:eastAsia="en-US"/>
        </w:rPr>
      </w:pPr>
      <w:r w:rsidRPr="00853D94">
        <w:rPr>
          <w:rFonts w:ascii="Arial" w:eastAsia="Calibri" w:hAnsi="Arial" w:cs="Arial"/>
          <w:b/>
          <w:sz w:val="20"/>
          <w:szCs w:val="20"/>
          <w:lang w:eastAsia="en-US"/>
        </w:rPr>
        <w:t>Základní škola Roudnice nad Labem, Jungmannova 660, okres Litoměřice</w:t>
      </w:r>
    </w:p>
    <w:p w:rsidR="004F138A" w:rsidRPr="00853D94" w:rsidRDefault="004F138A" w:rsidP="004F138A">
      <w:pPr>
        <w:pStyle w:val="Zkladntext"/>
        <w:numPr>
          <w:ilvl w:val="0"/>
          <w:numId w:val="3"/>
        </w:numPr>
        <w:rPr>
          <w:rFonts w:ascii="Arial" w:eastAsia="Calibri" w:hAnsi="Arial" w:cs="Arial"/>
          <w:b/>
          <w:sz w:val="20"/>
          <w:szCs w:val="20"/>
          <w:lang w:eastAsia="en-US"/>
        </w:rPr>
      </w:pPr>
      <w:r w:rsidRPr="00853D94">
        <w:rPr>
          <w:rFonts w:ascii="Arial" w:eastAsia="Calibri" w:hAnsi="Arial" w:cs="Arial"/>
          <w:b/>
          <w:sz w:val="20"/>
          <w:szCs w:val="20"/>
          <w:lang w:eastAsia="en-US"/>
        </w:rPr>
        <w:t>Základní škola a mateřská škola Roudnice nad Labem, Školní 1803</w:t>
      </w:r>
    </w:p>
    <w:p w:rsidR="004F138A" w:rsidRPr="00853D94" w:rsidRDefault="004F138A" w:rsidP="004F138A">
      <w:pPr>
        <w:pStyle w:val="Zkladntext"/>
        <w:numPr>
          <w:ilvl w:val="0"/>
          <w:numId w:val="3"/>
        </w:numPr>
        <w:rPr>
          <w:rFonts w:ascii="Arial" w:eastAsia="Calibri" w:hAnsi="Arial" w:cs="Arial"/>
          <w:b/>
          <w:sz w:val="20"/>
          <w:szCs w:val="20"/>
          <w:lang w:eastAsia="en-US"/>
        </w:rPr>
      </w:pPr>
      <w:r w:rsidRPr="00853D94">
        <w:rPr>
          <w:rFonts w:ascii="Arial" w:eastAsia="Calibri" w:hAnsi="Arial" w:cs="Arial"/>
          <w:b/>
          <w:sz w:val="20"/>
          <w:szCs w:val="20"/>
          <w:lang w:eastAsia="en-US"/>
        </w:rPr>
        <w:t xml:space="preserve">Základní umělecká škola Roudnice n. L., </w:t>
      </w:r>
      <w:proofErr w:type="spellStart"/>
      <w:r w:rsidRPr="00853D94">
        <w:rPr>
          <w:rFonts w:ascii="Arial" w:eastAsia="Calibri" w:hAnsi="Arial" w:cs="Arial"/>
          <w:b/>
          <w:sz w:val="20"/>
          <w:szCs w:val="20"/>
          <w:lang w:eastAsia="en-US"/>
        </w:rPr>
        <w:t>Rvačov</w:t>
      </w:r>
      <w:proofErr w:type="spellEnd"/>
      <w:r w:rsidRPr="00853D94">
        <w:rPr>
          <w:rFonts w:ascii="Arial" w:eastAsia="Calibri" w:hAnsi="Arial" w:cs="Arial"/>
          <w:b/>
          <w:sz w:val="20"/>
          <w:szCs w:val="20"/>
          <w:lang w:eastAsia="en-US"/>
        </w:rPr>
        <w:t xml:space="preserve"> 112</w:t>
      </w:r>
    </w:p>
    <w:p w:rsidR="004F138A" w:rsidRPr="00853D94" w:rsidRDefault="004F138A" w:rsidP="004F138A">
      <w:pPr>
        <w:pStyle w:val="Zkladntext"/>
        <w:numPr>
          <w:ilvl w:val="0"/>
          <w:numId w:val="3"/>
        </w:numPr>
        <w:rPr>
          <w:rStyle w:val="Styl1Char"/>
          <w:rFonts w:eastAsia="Calibri"/>
          <w:b/>
        </w:rPr>
      </w:pPr>
      <w:r w:rsidRPr="00853D94">
        <w:rPr>
          <w:rFonts w:ascii="Arial" w:eastAsia="Calibri" w:hAnsi="Arial" w:cs="Arial"/>
          <w:b/>
          <w:sz w:val="20"/>
          <w:szCs w:val="20"/>
          <w:lang w:eastAsia="en-US"/>
        </w:rPr>
        <w:t xml:space="preserve">Dům dětí a mládeže TREND Roudnice n. L., Školní </w:t>
      </w:r>
      <w:r w:rsidRPr="00853D94">
        <w:rPr>
          <w:rStyle w:val="Styl1Char"/>
          <w:rFonts w:eastAsia="Calibri"/>
          <w:b/>
        </w:rPr>
        <w:t xml:space="preserve">1803 </w:t>
      </w:r>
      <w:r w:rsidRPr="00853D94">
        <w:rPr>
          <w:rStyle w:val="Styl1Char"/>
          <w:rFonts w:eastAsia="Calibri"/>
          <w:b/>
          <w:lang w:eastAsia="en-US"/>
        </w:rPr>
        <w:t xml:space="preserve">včetně tab. </w:t>
      </w:r>
      <w:proofErr w:type="gramStart"/>
      <w:r w:rsidRPr="00853D94">
        <w:rPr>
          <w:rStyle w:val="Styl1Char"/>
          <w:rFonts w:eastAsia="Calibri"/>
          <w:b/>
          <w:lang w:eastAsia="en-US"/>
        </w:rPr>
        <w:t>č.</w:t>
      </w:r>
      <w:proofErr w:type="gramEnd"/>
      <w:r w:rsidRPr="00853D94">
        <w:rPr>
          <w:rStyle w:val="Styl1Char"/>
          <w:rFonts w:eastAsia="Calibri"/>
          <w:b/>
          <w:lang w:eastAsia="en-US"/>
        </w:rPr>
        <w:t xml:space="preserve"> 1, kde pod č. ú 021 (stavby) je navýšena hodnota svěřeného majetku o 759.011 Kč (rekonstrukce kotelny Jungmannova 667)</w:t>
      </w:r>
    </w:p>
    <w:p w:rsidR="004F138A" w:rsidRPr="00853D94" w:rsidRDefault="004F138A" w:rsidP="004F138A">
      <w:pPr>
        <w:pStyle w:val="Zkladntext"/>
        <w:numPr>
          <w:ilvl w:val="0"/>
          <w:numId w:val="3"/>
        </w:numPr>
        <w:rPr>
          <w:rFonts w:eastAsia="Calibri"/>
          <w:b/>
          <w:szCs w:val="20"/>
          <w:lang w:eastAsia="en-US"/>
        </w:rPr>
      </w:pPr>
      <w:r w:rsidRPr="00853D94">
        <w:rPr>
          <w:rFonts w:ascii="Arial" w:eastAsia="Calibri" w:hAnsi="Arial" w:cs="Arial"/>
          <w:b/>
          <w:sz w:val="20"/>
          <w:szCs w:val="20"/>
          <w:lang w:eastAsia="en-US"/>
        </w:rPr>
        <w:t>Kulturní zařízení Města Roudnice nad Labem</w:t>
      </w:r>
    </w:p>
    <w:p w:rsidR="004F138A" w:rsidRPr="00853D94" w:rsidRDefault="004F138A" w:rsidP="004F138A">
      <w:pPr>
        <w:pStyle w:val="Zkladntext"/>
        <w:numPr>
          <w:ilvl w:val="0"/>
          <w:numId w:val="3"/>
        </w:numPr>
        <w:rPr>
          <w:rFonts w:ascii="Arial" w:eastAsia="Calibri" w:hAnsi="Arial" w:cs="Arial"/>
          <w:b/>
          <w:sz w:val="20"/>
          <w:szCs w:val="20"/>
          <w:lang w:eastAsia="en-US"/>
        </w:rPr>
      </w:pPr>
      <w:r w:rsidRPr="00853D94">
        <w:rPr>
          <w:rFonts w:ascii="Arial" w:eastAsia="Calibri" w:hAnsi="Arial" w:cs="Arial"/>
          <w:b/>
          <w:sz w:val="20"/>
          <w:szCs w:val="20"/>
          <w:lang w:eastAsia="en-US"/>
        </w:rPr>
        <w:t>Podřipské muzeum</w:t>
      </w:r>
    </w:p>
    <w:p w:rsidR="004F138A" w:rsidRPr="00853D94" w:rsidRDefault="004F138A" w:rsidP="004F138A">
      <w:pPr>
        <w:pStyle w:val="Styl1"/>
        <w:rPr>
          <w:b/>
        </w:rPr>
      </w:pPr>
      <w:r w:rsidRPr="00853D94">
        <w:rPr>
          <w:b/>
        </w:rPr>
        <w:t>- pro 18, proti 0, zdrželi se hlasování 0, návrh schválen.</w:t>
      </w:r>
    </w:p>
    <w:p w:rsidR="004F138A" w:rsidRDefault="004F138A" w:rsidP="004F138A">
      <w:pPr>
        <w:pStyle w:val="Styl1"/>
      </w:pPr>
    </w:p>
    <w:p w:rsidR="004F138A" w:rsidRDefault="004F138A" w:rsidP="004F138A">
      <w:pPr>
        <w:pStyle w:val="Styl3"/>
      </w:pPr>
      <w:r>
        <w:t>b) poskytnutí dotací</w:t>
      </w:r>
    </w:p>
    <w:p w:rsidR="004F138A" w:rsidRDefault="004F138A" w:rsidP="004F138A">
      <w:pPr>
        <w:pStyle w:val="Styl1"/>
      </w:pPr>
    </w:p>
    <w:p w:rsidR="004F138A" w:rsidRDefault="004F138A" w:rsidP="004F138A">
      <w:pPr>
        <w:pStyle w:val="Styl1"/>
      </w:pPr>
      <w:r>
        <w:t>P. starosta k tomuto bodu sdělil, že zastupitelstvu města je předkládán návrh na poskytnutí dotací na úseku sportu, kultury, mezinárodních aktivit a cestovního ruchu. Na základě usnesení ZM proběhlo dotační řízení, v jehož rámci bylo rozděleno na tyto účely 3.299.600,- Kč. Návrhy na přidělení dotací byly projednány příslušnými komisemi města, následně radou města, která v případě žádostí o dotaci do 50 tis. rozhodla o jejich poskytnutí a nyní je ZM předkládáno přidělení dotací, kdy bylo jednotlivými organizacemi žádáno o dotace vyšší jak 50 tis. Kč.</w:t>
      </w:r>
    </w:p>
    <w:p w:rsidR="004F138A" w:rsidRDefault="004F138A" w:rsidP="004F138A">
      <w:pPr>
        <w:pStyle w:val="Styl1"/>
      </w:pPr>
      <w:r>
        <w:t xml:space="preserve"> </w:t>
      </w:r>
    </w:p>
    <w:p w:rsidR="004F138A" w:rsidRDefault="004F138A" w:rsidP="004F138A">
      <w:pPr>
        <w:pStyle w:val="Styl1"/>
      </w:pPr>
      <w:r>
        <w:t>P. tajemník požádal přítomné zastupitele, aby zvedli ruku, kdo je členem jednotlivých spolků a požádal o záběr na kameru (střet zájmů).</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Pr="00853D94" w:rsidRDefault="004F138A" w:rsidP="004F138A">
      <w:pPr>
        <w:pStyle w:val="Styl2"/>
      </w:pPr>
      <w:r>
        <w:t xml:space="preserve">Hlasování o návrhu usnesení – ZM po projednání rozhodlo o poskytnutí dotací a uzavření veřejnoprávních smluv (dle přiložené vzorové smlouvy) u subjektů, které v žádosti uvedly požadavek nad 50 tis. Kč v jednotlivém případě – dle tab. </w:t>
      </w:r>
      <w:proofErr w:type="gramStart"/>
      <w:r>
        <w:t>č.</w:t>
      </w:r>
      <w:proofErr w:type="gramEnd"/>
      <w:r>
        <w:t xml:space="preserve"> 8.</w:t>
      </w:r>
    </w:p>
    <w:p w:rsidR="004F138A" w:rsidRDefault="004F138A" w:rsidP="004F138A">
      <w:pPr>
        <w:pStyle w:val="Zkladntext"/>
        <w:ind w:left="720"/>
        <w:rPr>
          <w:rFonts w:ascii="Arial" w:eastAsia="Calibri" w:hAnsi="Arial" w:cs="Arial"/>
          <w:sz w:val="20"/>
          <w:szCs w:val="20"/>
          <w:lang w:eastAsia="en-US"/>
        </w:rPr>
      </w:pPr>
    </w:p>
    <w:p w:rsidR="004F138A" w:rsidRPr="00853D94" w:rsidRDefault="004F138A" w:rsidP="004F138A">
      <w:pPr>
        <w:pStyle w:val="Styl1"/>
        <w:rPr>
          <w:b/>
        </w:rPr>
      </w:pPr>
      <w:r w:rsidRPr="00853D94">
        <w:rPr>
          <w:b/>
        </w:rPr>
        <w:lastRenderedPageBreak/>
        <w:t xml:space="preserve">    Zastupitelstvo města rozhodlo dle </w:t>
      </w:r>
      <w:proofErr w:type="spellStart"/>
      <w:r w:rsidRPr="00853D94">
        <w:rPr>
          <w:b/>
        </w:rPr>
        <w:t>usn</w:t>
      </w:r>
      <w:proofErr w:type="spellEnd"/>
      <w:r w:rsidRPr="00853D94">
        <w:rPr>
          <w:b/>
        </w:rPr>
        <w:t>. ZM č. 11 ze dne 16. 12. 2015 o poskytnutí dotací a uzavření veřejnoprávních smluv (dle přiložené vzorové smlouvy) poskytnutých jednotlivému subjektu ve výši nad 50 tis. Kč v jednom kalendářním roce (v jednotlivém případě požadovaná dotace nepřesáhne částku 50 tis. Kč, ale vcelku u daného subjektu požadovaná dotace hra</w:t>
      </w:r>
      <w:r>
        <w:rPr>
          <w:b/>
        </w:rPr>
        <w:t>nici 50 tis. Kč překročí) – dle</w:t>
      </w:r>
      <w:r w:rsidRPr="00853D94">
        <w:rPr>
          <w:b/>
        </w:rPr>
        <w:t xml:space="preserve"> tab. </w:t>
      </w:r>
      <w:proofErr w:type="gramStart"/>
      <w:r w:rsidRPr="00853D94">
        <w:rPr>
          <w:b/>
        </w:rPr>
        <w:t>č.</w:t>
      </w:r>
      <w:proofErr w:type="gramEnd"/>
      <w:r w:rsidRPr="00853D94">
        <w:rPr>
          <w:b/>
        </w:rPr>
        <w:t xml:space="preserve"> 8.</w:t>
      </w:r>
    </w:p>
    <w:p w:rsidR="004F138A" w:rsidRDefault="004F138A" w:rsidP="004F138A">
      <w:pPr>
        <w:pStyle w:val="Styl1"/>
        <w:rPr>
          <w:rFonts w:eastAsia="Calibri"/>
          <w:b/>
          <w:lang w:eastAsia="en-US"/>
        </w:rPr>
      </w:pPr>
    </w:p>
    <w:p w:rsidR="004F138A" w:rsidRPr="00853D94" w:rsidRDefault="004F138A" w:rsidP="004F138A">
      <w:pPr>
        <w:pStyle w:val="Styl1"/>
        <w:rPr>
          <w:b/>
        </w:rPr>
      </w:pPr>
      <w:r w:rsidRPr="00853D94">
        <w:rPr>
          <w:b/>
        </w:rPr>
        <w:t>Zastupitelstvo města rozhodlo o neposkytnutí dotace spolku Sp</w:t>
      </w:r>
      <w:r>
        <w:rPr>
          <w:b/>
        </w:rPr>
        <w:t>ortovní klub Roudnice nad Labem</w:t>
      </w:r>
      <w:r w:rsidRPr="00853D94">
        <w:rPr>
          <w:b/>
        </w:rPr>
        <w:t xml:space="preserve"> (IČ: 00483443).</w:t>
      </w:r>
    </w:p>
    <w:p w:rsidR="004F138A" w:rsidRDefault="004F138A" w:rsidP="004F138A">
      <w:pPr>
        <w:pStyle w:val="Styl1"/>
      </w:pPr>
    </w:p>
    <w:tbl>
      <w:tblPr>
        <w:tblW w:w="11412" w:type="dxa"/>
        <w:tblInd w:w="-1206" w:type="dxa"/>
        <w:tblLayout w:type="fixed"/>
        <w:tblCellMar>
          <w:left w:w="70" w:type="dxa"/>
          <w:right w:w="70" w:type="dxa"/>
        </w:tblCellMar>
        <w:tblLook w:val="04A0" w:firstRow="1" w:lastRow="0" w:firstColumn="1" w:lastColumn="0" w:noHBand="0" w:noVBand="1"/>
      </w:tblPr>
      <w:tblGrid>
        <w:gridCol w:w="320"/>
        <w:gridCol w:w="1098"/>
        <w:gridCol w:w="2056"/>
        <w:gridCol w:w="3828"/>
        <w:gridCol w:w="456"/>
        <w:gridCol w:w="678"/>
        <w:gridCol w:w="402"/>
        <w:gridCol w:w="590"/>
        <w:gridCol w:w="496"/>
        <w:gridCol w:w="496"/>
        <w:gridCol w:w="496"/>
        <w:gridCol w:w="496"/>
      </w:tblGrid>
      <w:tr w:rsidR="004F138A" w:rsidTr="004F138A">
        <w:trPr>
          <w:trHeight w:val="315"/>
        </w:trPr>
        <w:tc>
          <w:tcPr>
            <w:tcW w:w="320" w:type="dxa"/>
            <w:noWrap/>
            <w:vAlign w:val="bottom"/>
            <w:hideMark/>
          </w:tcPr>
          <w:p w:rsidR="004F138A" w:rsidRDefault="004F138A" w:rsidP="004F138A"/>
        </w:tc>
        <w:tc>
          <w:tcPr>
            <w:tcW w:w="1098" w:type="dxa"/>
            <w:noWrap/>
            <w:vAlign w:val="bottom"/>
            <w:hideMark/>
          </w:tcPr>
          <w:p w:rsidR="004F138A" w:rsidRDefault="004F138A" w:rsidP="004F138A">
            <w:pPr>
              <w:rPr>
                <w:sz w:val="20"/>
                <w:szCs w:val="20"/>
              </w:rPr>
            </w:pPr>
          </w:p>
        </w:tc>
        <w:tc>
          <w:tcPr>
            <w:tcW w:w="6340" w:type="dxa"/>
            <w:gridSpan w:val="3"/>
            <w:noWrap/>
            <w:vAlign w:val="bottom"/>
            <w:hideMark/>
          </w:tcPr>
          <w:p w:rsidR="004F138A" w:rsidRDefault="004F138A" w:rsidP="004F138A">
            <w:pPr>
              <w:rPr>
                <w:rFonts w:ascii="Calibri" w:hAnsi="Calibri" w:cs="Calibri"/>
                <w:color w:val="000000"/>
              </w:rPr>
            </w:pPr>
            <w:r>
              <w:rPr>
                <w:rFonts w:ascii="Calibri" w:hAnsi="Calibri" w:cs="Calibri"/>
                <w:color w:val="000000"/>
              </w:rPr>
              <w:t xml:space="preserve">Tab. </w:t>
            </w:r>
            <w:proofErr w:type="gramStart"/>
            <w:r>
              <w:rPr>
                <w:rFonts w:ascii="Calibri" w:hAnsi="Calibri" w:cs="Calibri"/>
                <w:color w:val="000000"/>
              </w:rPr>
              <w:t>č.</w:t>
            </w:r>
            <w:proofErr w:type="gramEnd"/>
            <w:r>
              <w:rPr>
                <w:rFonts w:ascii="Calibri" w:hAnsi="Calibri" w:cs="Calibri"/>
                <w:color w:val="000000"/>
              </w:rPr>
              <w:t xml:space="preserve"> 8 - </w:t>
            </w:r>
            <w:r>
              <w:rPr>
                <w:rFonts w:ascii="Calibri" w:hAnsi="Calibri" w:cs="Calibri"/>
                <w:b/>
                <w:color w:val="000000"/>
              </w:rPr>
              <w:t>Dotace nad 50 tis. Kč RM</w:t>
            </w:r>
          </w:p>
        </w:tc>
        <w:tc>
          <w:tcPr>
            <w:tcW w:w="1080" w:type="dxa"/>
            <w:gridSpan w:val="2"/>
            <w:noWrap/>
            <w:vAlign w:val="bottom"/>
            <w:hideMark/>
          </w:tcPr>
          <w:p w:rsidR="004F138A" w:rsidRDefault="004F138A" w:rsidP="004F138A">
            <w:pPr>
              <w:rPr>
                <w:rFonts w:ascii="Calibri" w:hAnsi="Calibri" w:cs="Calibri"/>
                <w:color w:val="000000"/>
              </w:rPr>
            </w:pPr>
          </w:p>
        </w:tc>
        <w:tc>
          <w:tcPr>
            <w:tcW w:w="1086" w:type="dxa"/>
            <w:gridSpan w:val="2"/>
            <w:noWrap/>
            <w:vAlign w:val="bottom"/>
            <w:hideMark/>
          </w:tcPr>
          <w:p w:rsidR="004F138A" w:rsidRDefault="004F138A" w:rsidP="004F138A">
            <w:pPr>
              <w:rPr>
                <w:sz w:val="20"/>
                <w:szCs w:val="20"/>
              </w:rPr>
            </w:pPr>
          </w:p>
        </w:tc>
        <w:tc>
          <w:tcPr>
            <w:tcW w:w="992" w:type="dxa"/>
            <w:gridSpan w:val="2"/>
            <w:noWrap/>
            <w:vAlign w:val="bottom"/>
            <w:hideMark/>
          </w:tcPr>
          <w:p w:rsidR="004F138A" w:rsidRDefault="004F138A" w:rsidP="004F138A">
            <w:pPr>
              <w:rPr>
                <w:sz w:val="20"/>
                <w:szCs w:val="20"/>
              </w:rPr>
            </w:pPr>
          </w:p>
        </w:tc>
        <w:tc>
          <w:tcPr>
            <w:tcW w:w="496" w:type="dxa"/>
            <w:noWrap/>
            <w:vAlign w:val="bottom"/>
            <w:hideMark/>
          </w:tcPr>
          <w:p w:rsidR="004F138A" w:rsidRDefault="004F138A" w:rsidP="004F138A">
            <w:pPr>
              <w:rPr>
                <w:sz w:val="20"/>
                <w:szCs w:val="20"/>
              </w:rPr>
            </w:pPr>
          </w:p>
        </w:tc>
      </w:tr>
      <w:tr w:rsidR="004F138A" w:rsidTr="004F138A">
        <w:trPr>
          <w:trHeight w:val="330"/>
        </w:trPr>
        <w:tc>
          <w:tcPr>
            <w:tcW w:w="320" w:type="dxa"/>
            <w:noWrap/>
            <w:vAlign w:val="bottom"/>
            <w:hideMark/>
          </w:tcPr>
          <w:p w:rsidR="004F138A" w:rsidRDefault="004F138A" w:rsidP="004F138A">
            <w:pPr>
              <w:rPr>
                <w:sz w:val="20"/>
                <w:szCs w:val="20"/>
              </w:rPr>
            </w:pPr>
          </w:p>
        </w:tc>
        <w:tc>
          <w:tcPr>
            <w:tcW w:w="1098" w:type="dxa"/>
            <w:noWrap/>
            <w:vAlign w:val="bottom"/>
            <w:hideMark/>
          </w:tcPr>
          <w:p w:rsidR="004F138A" w:rsidRDefault="004F138A" w:rsidP="004F138A">
            <w:pPr>
              <w:rPr>
                <w:sz w:val="20"/>
                <w:szCs w:val="20"/>
              </w:rPr>
            </w:pPr>
          </w:p>
        </w:tc>
        <w:tc>
          <w:tcPr>
            <w:tcW w:w="9498" w:type="dxa"/>
            <w:gridSpan w:val="9"/>
            <w:tcBorders>
              <w:top w:val="single" w:sz="8" w:space="0" w:color="auto"/>
              <w:left w:val="single" w:sz="8" w:space="0" w:color="auto"/>
              <w:bottom w:val="single" w:sz="8" w:space="0" w:color="auto"/>
              <w:right w:val="single" w:sz="8" w:space="0" w:color="000000"/>
            </w:tcBorders>
            <w:shd w:val="clear" w:color="auto" w:fill="FFCC00"/>
            <w:noWrap/>
            <w:vAlign w:val="center"/>
            <w:hideMark/>
          </w:tcPr>
          <w:p w:rsidR="004F138A" w:rsidRDefault="004F138A" w:rsidP="004F138A">
            <w:pPr>
              <w:jc w:val="center"/>
              <w:rPr>
                <w:b/>
                <w:bCs/>
                <w:sz w:val="28"/>
                <w:szCs w:val="28"/>
              </w:rPr>
            </w:pPr>
            <w:r>
              <w:rPr>
                <w:b/>
                <w:bCs/>
                <w:sz w:val="28"/>
                <w:szCs w:val="28"/>
              </w:rPr>
              <w:t xml:space="preserve">PŘEHLED žádostí o dotace  2016 - návrh na </w:t>
            </w:r>
            <w:proofErr w:type="gramStart"/>
            <w:r>
              <w:rPr>
                <w:b/>
                <w:bCs/>
                <w:sz w:val="28"/>
                <w:szCs w:val="28"/>
              </w:rPr>
              <w:t>rozdělení  do</w:t>
            </w:r>
            <w:proofErr w:type="gramEnd"/>
            <w:r>
              <w:rPr>
                <w:b/>
                <w:bCs/>
                <w:sz w:val="28"/>
                <w:szCs w:val="28"/>
              </w:rPr>
              <w:t xml:space="preserve"> ZM</w:t>
            </w:r>
          </w:p>
        </w:tc>
        <w:tc>
          <w:tcPr>
            <w:tcW w:w="496" w:type="dxa"/>
            <w:noWrap/>
            <w:vAlign w:val="bottom"/>
            <w:hideMark/>
          </w:tcPr>
          <w:p w:rsidR="004F138A" w:rsidRDefault="004F138A" w:rsidP="004F138A">
            <w:pPr>
              <w:rPr>
                <w:b/>
                <w:bCs/>
                <w:sz w:val="28"/>
                <w:szCs w:val="28"/>
              </w:rPr>
            </w:pPr>
          </w:p>
        </w:tc>
      </w:tr>
      <w:tr w:rsidR="004F138A" w:rsidTr="004F138A">
        <w:trPr>
          <w:trHeight w:val="450"/>
        </w:trPr>
        <w:tc>
          <w:tcPr>
            <w:tcW w:w="320" w:type="dxa"/>
            <w:noWrap/>
            <w:vAlign w:val="bottom"/>
            <w:hideMark/>
          </w:tcPr>
          <w:p w:rsidR="004F138A" w:rsidRDefault="004F138A" w:rsidP="004F138A">
            <w:pPr>
              <w:rPr>
                <w:sz w:val="20"/>
                <w:szCs w:val="20"/>
              </w:rPr>
            </w:pPr>
          </w:p>
        </w:tc>
        <w:tc>
          <w:tcPr>
            <w:tcW w:w="1098" w:type="dxa"/>
            <w:noWrap/>
            <w:vAlign w:val="bottom"/>
            <w:hideMark/>
          </w:tcPr>
          <w:p w:rsidR="004F138A" w:rsidRDefault="004F138A" w:rsidP="004F138A">
            <w:pPr>
              <w:rPr>
                <w:sz w:val="20"/>
                <w:szCs w:val="20"/>
              </w:rPr>
            </w:pPr>
          </w:p>
        </w:tc>
        <w:tc>
          <w:tcPr>
            <w:tcW w:w="2056" w:type="dxa"/>
            <w:tcBorders>
              <w:top w:val="nil"/>
              <w:left w:val="single" w:sz="8" w:space="0" w:color="auto"/>
              <w:bottom w:val="single" w:sz="8" w:space="0" w:color="auto"/>
              <w:right w:val="single" w:sz="4" w:space="0" w:color="auto"/>
            </w:tcBorders>
            <w:noWrap/>
            <w:vAlign w:val="center"/>
            <w:hideMark/>
          </w:tcPr>
          <w:p w:rsidR="004F138A" w:rsidRDefault="004F138A" w:rsidP="004F138A">
            <w:pPr>
              <w:jc w:val="center"/>
              <w:rPr>
                <w:b/>
                <w:bCs/>
              </w:rPr>
            </w:pPr>
            <w:r>
              <w:rPr>
                <w:b/>
                <w:bCs/>
              </w:rPr>
              <w:t>žadatel</w:t>
            </w:r>
          </w:p>
        </w:tc>
        <w:tc>
          <w:tcPr>
            <w:tcW w:w="3828" w:type="dxa"/>
            <w:tcBorders>
              <w:top w:val="nil"/>
              <w:left w:val="nil"/>
              <w:bottom w:val="single" w:sz="8" w:space="0" w:color="auto"/>
              <w:right w:val="single" w:sz="8" w:space="0" w:color="auto"/>
            </w:tcBorders>
            <w:noWrap/>
            <w:vAlign w:val="center"/>
            <w:hideMark/>
          </w:tcPr>
          <w:p w:rsidR="004F138A" w:rsidRDefault="004F138A" w:rsidP="004F138A">
            <w:pPr>
              <w:jc w:val="center"/>
              <w:rPr>
                <w:b/>
                <w:bCs/>
              </w:rPr>
            </w:pPr>
            <w:r>
              <w:rPr>
                <w:b/>
                <w:bCs/>
              </w:rPr>
              <w:t>název projektu - účel</w:t>
            </w:r>
          </w:p>
        </w:tc>
        <w:tc>
          <w:tcPr>
            <w:tcW w:w="2126" w:type="dxa"/>
            <w:gridSpan w:val="4"/>
            <w:tcBorders>
              <w:top w:val="single" w:sz="8" w:space="0" w:color="auto"/>
              <w:left w:val="nil"/>
              <w:bottom w:val="single" w:sz="8" w:space="0" w:color="auto"/>
              <w:right w:val="single" w:sz="8" w:space="0" w:color="000000"/>
            </w:tcBorders>
            <w:vAlign w:val="center"/>
            <w:hideMark/>
          </w:tcPr>
          <w:p w:rsidR="004F138A" w:rsidRDefault="004F138A" w:rsidP="004F138A">
            <w:pPr>
              <w:jc w:val="center"/>
              <w:rPr>
                <w:b/>
                <w:bCs/>
                <w:sz w:val="18"/>
                <w:szCs w:val="18"/>
              </w:rPr>
            </w:pPr>
            <w:r>
              <w:rPr>
                <w:b/>
                <w:bCs/>
                <w:sz w:val="18"/>
                <w:szCs w:val="18"/>
              </w:rPr>
              <w:t xml:space="preserve">požadovaná dotace </w:t>
            </w:r>
          </w:p>
        </w:tc>
        <w:tc>
          <w:tcPr>
            <w:tcW w:w="1984" w:type="dxa"/>
            <w:gridSpan w:val="4"/>
            <w:tcBorders>
              <w:top w:val="single" w:sz="8" w:space="0" w:color="auto"/>
              <w:left w:val="nil"/>
              <w:bottom w:val="single" w:sz="8" w:space="0" w:color="auto"/>
              <w:right w:val="single" w:sz="8" w:space="0" w:color="000000"/>
            </w:tcBorders>
            <w:vAlign w:val="center"/>
            <w:hideMark/>
          </w:tcPr>
          <w:p w:rsidR="004F138A" w:rsidRDefault="004F138A" w:rsidP="004F138A">
            <w:pPr>
              <w:jc w:val="center"/>
              <w:rPr>
                <w:b/>
                <w:bCs/>
                <w:sz w:val="18"/>
                <w:szCs w:val="18"/>
              </w:rPr>
            </w:pPr>
            <w:r>
              <w:rPr>
                <w:b/>
                <w:bCs/>
                <w:sz w:val="18"/>
                <w:szCs w:val="18"/>
              </w:rPr>
              <w:t>návrh dotace 2016</w:t>
            </w:r>
          </w:p>
        </w:tc>
      </w:tr>
      <w:tr w:rsidR="004F138A" w:rsidTr="004F138A">
        <w:trPr>
          <w:trHeight w:val="750"/>
        </w:trPr>
        <w:tc>
          <w:tcPr>
            <w:tcW w:w="320" w:type="dxa"/>
            <w:tcBorders>
              <w:top w:val="single" w:sz="8" w:space="0" w:color="auto"/>
              <w:left w:val="single" w:sz="8" w:space="0" w:color="auto"/>
              <w:bottom w:val="single" w:sz="8" w:space="0" w:color="auto"/>
              <w:right w:val="single" w:sz="8" w:space="0" w:color="auto"/>
            </w:tcBorders>
            <w:noWrap/>
            <w:vAlign w:val="center"/>
            <w:hideMark/>
          </w:tcPr>
          <w:p w:rsidR="004F138A" w:rsidRDefault="004F138A" w:rsidP="004F138A">
            <w:pPr>
              <w:jc w:val="center"/>
              <w:rPr>
                <w:sz w:val="20"/>
                <w:szCs w:val="20"/>
              </w:rPr>
            </w:pPr>
            <w:r>
              <w:rPr>
                <w:sz w:val="20"/>
                <w:szCs w:val="20"/>
              </w:rPr>
              <w:t>1</w:t>
            </w:r>
          </w:p>
        </w:tc>
        <w:tc>
          <w:tcPr>
            <w:tcW w:w="1098" w:type="dxa"/>
            <w:tcBorders>
              <w:top w:val="single" w:sz="8" w:space="0" w:color="auto"/>
              <w:left w:val="nil"/>
              <w:bottom w:val="single" w:sz="8" w:space="0" w:color="auto"/>
              <w:right w:val="single" w:sz="8" w:space="0" w:color="auto"/>
            </w:tcBorders>
            <w:noWrap/>
            <w:vAlign w:val="center"/>
            <w:hideMark/>
          </w:tcPr>
          <w:p w:rsidR="004F138A" w:rsidRDefault="004F138A" w:rsidP="004F138A">
            <w:pPr>
              <w:jc w:val="center"/>
              <w:rPr>
                <w:b/>
                <w:bCs/>
                <w:sz w:val="20"/>
                <w:szCs w:val="20"/>
              </w:rPr>
            </w:pPr>
            <w:r>
              <w:rPr>
                <w:b/>
                <w:bCs/>
                <w:sz w:val="20"/>
                <w:szCs w:val="20"/>
              </w:rPr>
              <w:t>692 92 183</w:t>
            </w:r>
          </w:p>
        </w:tc>
        <w:tc>
          <w:tcPr>
            <w:tcW w:w="2056"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Asociace turistických oddílů mládeže ČR, TOM 19029 Klub lesní moudrosti</w:t>
            </w: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Podpora volnočasových aktivit Klubu lesní moudrosti Roudnice nad Labem</w:t>
            </w:r>
          </w:p>
        </w:tc>
        <w:tc>
          <w:tcPr>
            <w:tcW w:w="1134" w:type="dxa"/>
            <w:gridSpan w:val="2"/>
            <w:vAlign w:val="center"/>
            <w:hideMark/>
          </w:tcPr>
          <w:p w:rsidR="004F138A" w:rsidRDefault="004F138A" w:rsidP="004F138A">
            <w:pPr>
              <w:jc w:val="center"/>
              <w:rPr>
                <w:b/>
                <w:bCs/>
              </w:rPr>
            </w:pPr>
            <w:r>
              <w:rPr>
                <w:b/>
                <w:bCs/>
              </w:rPr>
              <w:t>68 000</w:t>
            </w:r>
          </w:p>
        </w:tc>
        <w:tc>
          <w:tcPr>
            <w:tcW w:w="992" w:type="dxa"/>
            <w:gridSpan w:val="2"/>
            <w:tcBorders>
              <w:top w:val="nil"/>
              <w:left w:val="single" w:sz="8" w:space="0" w:color="auto"/>
              <w:bottom w:val="single" w:sz="8" w:space="0" w:color="auto"/>
              <w:right w:val="single" w:sz="8" w:space="0" w:color="auto"/>
            </w:tcBorders>
            <w:shd w:val="clear" w:color="auto" w:fill="FFFF00"/>
            <w:vAlign w:val="center"/>
            <w:hideMark/>
          </w:tcPr>
          <w:p w:rsidR="004F138A" w:rsidRDefault="004F138A" w:rsidP="004F138A">
            <w:pPr>
              <w:jc w:val="right"/>
              <w:rPr>
                <w:b/>
                <w:bCs/>
              </w:rPr>
            </w:pPr>
            <w:r>
              <w:rPr>
                <w:b/>
                <w:bCs/>
              </w:rPr>
              <w:t>68 000</w:t>
            </w:r>
          </w:p>
        </w:tc>
        <w:tc>
          <w:tcPr>
            <w:tcW w:w="992" w:type="dxa"/>
            <w:gridSpan w:val="2"/>
            <w:tcBorders>
              <w:top w:val="nil"/>
              <w:left w:val="nil"/>
              <w:bottom w:val="single" w:sz="8" w:space="0" w:color="auto"/>
              <w:right w:val="nil"/>
            </w:tcBorders>
            <w:shd w:val="clear" w:color="auto" w:fill="FFFF00"/>
            <w:vAlign w:val="center"/>
            <w:hideMark/>
          </w:tcPr>
          <w:p w:rsidR="004F138A" w:rsidRDefault="004F138A" w:rsidP="004F138A">
            <w:pPr>
              <w:jc w:val="right"/>
              <w:rPr>
                <w:b/>
                <w:bCs/>
              </w:rPr>
            </w:pPr>
            <w:r>
              <w:rPr>
                <w:b/>
                <w:bCs/>
              </w:rPr>
              <w:t>45 000</w:t>
            </w:r>
          </w:p>
        </w:tc>
        <w:tc>
          <w:tcPr>
            <w:tcW w:w="992" w:type="dxa"/>
            <w:gridSpan w:val="2"/>
            <w:tcBorders>
              <w:top w:val="nil"/>
              <w:left w:val="single" w:sz="8" w:space="0" w:color="auto"/>
              <w:bottom w:val="nil"/>
              <w:right w:val="single" w:sz="8" w:space="0" w:color="auto"/>
            </w:tcBorders>
            <w:vAlign w:val="center"/>
            <w:hideMark/>
          </w:tcPr>
          <w:p w:rsidR="004F138A" w:rsidRDefault="004F138A" w:rsidP="004F138A">
            <w:pPr>
              <w:jc w:val="center"/>
              <w:rPr>
                <w:b/>
                <w:bCs/>
              </w:rPr>
            </w:pPr>
            <w:r>
              <w:rPr>
                <w:b/>
                <w:bCs/>
              </w:rPr>
              <w:t>45 000</w:t>
            </w:r>
          </w:p>
        </w:tc>
      </w:tr>
      <w:tr w:rsidR="004F138A" w:rsidTr="004F138A">
        <w:trPr>
          <w:trHeight w:val="300"/>
        </w:trPr>
        <w:tc>
          <w:tcPr>
            <w:tcW w:w="320"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2</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270 34 437</w:t>
            </w:r>
          </w:p>
        </w:tc>
        <w:tc>
          <w:tcPr>
            <w:tcW w:w="2056" w:type="dxa"/>
            <w:vMerge w:val="restart"/>
            <w:tcBorders>
              <w:top w:val="nil"/>
              <w:left w:val="single" w:sz="8" w:space="0" w:color="auto"/>
              <w:bottom w:val="single" w:sz="8" w:space="0" w:color="000000"/>
              <w:right w:val="nil"/>
            </w:tcBorders>
            <w:vAlign w:val="center"/>
            <w:hideMark/>
          </w:tcPr>
          <w:p w:rsidR="004F138A" w:rsidRDefault="004F138A" w:rsidP="004F138A">
            <w:pPr>
              <w:rPr>
                <w:b/>
                <w:bCs/>
                <w:sz w:val="18"/>
                <w:szCs w:val="18"/>
              </w:rPr>
            </w:pPr>
            <w:r>
              <w:rPr>
                <w:b/>
                <w:bCs/>
                <w:sz w:val="18"/>
                <w:szCs w:val="18"/>
              </w:rPr>
              <w:t xml:space="preserve">Basketbalová Akademie </w:t>
            </w:r>
            <w:proofErr w:type="gramStart"/>
            <w:r>
              <w:rPr>
                <w:b/>
                <w:bCs/>
                <w:sz w:val="18"/>
                <w:szCs w:val="18"/>
              </w:rPr>
              <w:t xml:space="preserve">2006´ </w:t>
            </w:r>
            <w:proofErr w:type="spellStart"/>
            <w:r>
              <w:rPr>
                <w:b/>
                <w:bCs/>
                <w:sz w:val="18"/>
                <w:szCs w:val="18"/>
              </w:rPr>
              <w:t>z.s</w:t>
            </w:r>
            <w:proofErr w:type="spellEnd"/>
            <w:r>
              <w:rPr>
                <w:b/>
                <w:bCs/>
                <w:sz w:val="18"/>
                <w:szCs w:val="18"/>
              </w:rPr>
              <w:t>.</w:t>
            </w:r>
            <w:proofErr w:type="gramEnd"/>
          </w:p>
        </w:tc>
        <w:tc>
          <w:tcPr>
            <w:tcW w:w="3828" w:type="dxa"/>
            <w:tcBorders>
              <w:top w:val="nil"/>
              <w:left w:val="single" w:sz="8" w:space="0" w:color="auto"/>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Zajištění sportování dětí v BA v roce 2016</w:t>
            </w:r>
          </w:p>
        </w:tc>
        <w:tc>
          <w:tcPr>
            <w:tcW w:w="1134" w:type="dxa"/>
            <w:gridSpan w:val="2"/>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jc w:val="right"/>
              <w:rPr>
                <w:b/>
                <w:bCs/>
              </w:rPr>
            </w:pPr>
            <w:r>
              <w:rPr>
                <w:b/>
                <w:bCs/>
              </w:rPr>
              <w:t>1 041 000</w:t>
            </w:r>
          </w:p>
        </w:tc>
        <w:tc>
          <w:tcPr>
            <w:tcW w:w="992" w:type="dxa"/>
            <w:gridSpan w:val="2"/>
            <w:tcBorders>
              <w:top w:val="nil"/>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597 000</w:t>
            </w:r>
          </w:p>
        </w:tc>
        <w:tc>
          <w:tcPr>
            <w:tcW w:w="992" w:type="dxa"/>
            <w:gridSpan w:val="2"/>
            <w:tcBorders>
              <w:top w:val="nil"/>
              <w:left w:val="nil"/>
              <w:bottom w:val="single" w:sz="4" w:space="0" w:color="auto"/>
              <w:right w:val="nil"/>
            </w:tcBorders>
            <w:shd w:val="clear" w:color="auto" w:fill="FFFF00"/>
            <w:vAlign w:val="center"/>
            <w:hideMark/>
          </w:tcPr>
          <w:p w:rsidR="004F138A" w:rsidRDefault="004F138A" w:rsidP="004F138A">
            <w:pPr>
              <w:jc w:val="right"/>
              <w:rPr>
                <w:b/>
                <w:bCs/>
              </w:rPr>
            </w:pPr>
            <w:r>
              <w:rPr>
                <w:b/>
                <w:bCs/>
              </w:rPr>
              <w:t>320 000</w:t>
            </w:r>
          </w:p>
        </w:tc>
        <w:tc>
          <w:tcPr>
            <w:tcW w:w="992" w:type="dxa"/>
            <w:gridSpan w:val="2"/>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548 000</w:t>
            </w:r>
          </w:p>
        </w:tc>
      </w:tr>
      <w:tr w:rsidR="004F138A" w:rsidTr="004F138A">
        <w:trPr>
          <w:trHeight w:val="30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nil"/>
            </w:tcBorders>
            <w:vAlign w:val="center"/>
            <w:hideMark/>
          </w:tcPr>
          <w:p w:rsidR="004F138A" w:rsidRDefault="004F138A" w:rsidP="004F138A">
            <w:pPr>
              <w:rPr>
                <w:b/>
                <w:bCs/>
                <w:sz w:val="18"/>
                <w:szCs w:val="18"/>
              </w:rPr>
            </w:pPr>
          </w:p>
        </w:tc>
        <w:tc>
          <w:tcPr>
            <w:tcW w:w="3828" w:type="dxa"/>
            <w:tcBorders>
              <w:top w:val="nil"/>
              <w:left w:val="single" w:sz="8" w:space="0" w:color="auto"/>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Pořádání tradičních akcí BA v roce 2016</w:t>
            </w:r>
          </w:p>
        </w:tc>
        <w:tc>
          <w:tcPr>
            <w:tcW w:w="1134" w:type="dxa"/>
            <w:gridSpan w:val="2"/>
            <w:vMerge/>
            <w:tcBorders>
              <w:top w:val="nil"/>
              <w:left w:val="single" w:sz="8" w:space="0" w:color="auto"/>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FFFFCC"/>
            <w:vAlign w:val="center"/>
            <w:hideMark/>
          </w:tcPr>
          <w:p w:rsidR="004F138A" w:rsidRDefault="004F138A" w:rsidP="004F138A">
            <w:pPr>
              <w:jc w:val="right"/>
              <w:rPr>
                <w:b/>
                <w:bCs/>
              </w:rPr>
            </w:pPr>
            <w:r>
              <w:rPr>
                <w:b/>
                <w:bCs/>
              </w:rPr>
              <w:t>99 000</w:t>
            </w:r>
          </w:p>
        </w:tc>
        <w:tc>
          <w:tcPr>
            <w:tcW w:w="992" w:type="dxa"/>
            <w:gridSpan w:val="2"/>
            <w:tcBorders>
              <w:top w:val="nil"/>
              <w:left w:val="nil"/>
              <w:bottom w:val="single" w:sz="4" w:space="0" w:color="auto"/>
              <w:right w:val="nil"/>
            </w:tcBorders>
            <w:shd w:val="clear" w:color="auto" w:fill="FFFFCC"/>
            <w:vAlign w:val="center"/>
            <w:hideMark/>
          </w:tcPr>
          <w:p w:rsidR="004F138A" w:rsidRDefault="004F138A" w:rsidP="004F138A">
            <w:pPr>
              <w:jc w:val="right"/>
              <w:rPr>
                <w:b/>
                <w:bCs/>
              </w:rPr>
            </w:pPr>
            <w:r>
              <w:rPr>
                <w:b/>
                <w:bCs/>
              </w:rPr>
              <w:t>23 000</w:t>
            </w:r>
          </w:p>
        </w:tc>
        <w:tc>
          <w:tcPr>
            <w:tcW w:w="992" w:type="dxa"/>
            <w:gridSpan w:val="2"/>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48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nil"/>
            </w:tcBorders>
            <w:vAlign w:val="center"/>
            <w:hideMark/>
          </w:tcPr>
          <w:p w:rsidR="004F138A" w:rsidRDefault="004F138A" w:rsidP="004F138A">
            <w:pPr>
              <w:rPr>
                <w:b/>
                <w:bCs/>
                <w:sz w:val="18"/>
                <w:szCs w:val="18"/>
              </w:rPr>
            </w:pPr>
          </w:p>
        </w:tc>
        <w:tc>
          <w:tcPr>
            <w:tcW w:w="3828" w:type="dxa"/>
            <w:tcBorders>
              <w:top w:val="nil"/>
              <w:left w:val="single" w:sz="8" w:space="0" w:color="auto"/>
              <w:bottom w:val="nil"/>
              <w:right w:val="single" w:sz="8" w:space="0" w:color="auto"/>
            </w:tcBorders>
            <w:vAlign w:val="center"/>
            <w:hideMark/>
          </w:tcPr>
          <w:p w:rsidR="004F138A" w:rsidRDefault="004F138A" w:rsidP="004F138A">
            <w:pPr>
              <w:rPr>
                <w:b/>
                <w:bCs/>
                <w:sz w:val="18"/>
                <w:szCs w:val="18"/>
              </w:rPr>
            </w:pPr>
            <w:r>
              <w:rPr>
                <w:b/>
                <w:bCs/>
                <w:sz w:val="18"/>
                <w:szCs w:val="18"/>
              </w:rPr>
              <w:t>Účast na akcích celostátního významu v roce 2016</w:t>
            </w:r>
          </w:p>
        </w:tc>
        <w:tc>
          <w:tcPr>
            <w:tcW w:w="1134" w:type="dxa"/>
            <w:gridSpan w:val="2"/>
            <w:vMerge/>
            <w:tcBorders>
              <w:top w:val="nil"/>
              <w:left w:val="single" w:sz="8" w:space="0" w:color="auto"/>
              <w:bottom w:val="nil"/>
              <w:right w:val="single" w:sz="8" w:space="0" w:color="auto"/>
            </w:tcBorders>
            <w:vAlign w:val="center"/>
            <w:hideMark/>
          </w:tcPr>
          <w:p w:rsidR="004F138A" w:rsidRDefault="004F138A" w:rsidP="004F138A">
            <w:pPr>
              <w:rPr>
                <w:b/>
                <w:bCs/>
              </w:rPr>
            </w:pPr>
          </w:p>
        </w:tc>
        <w:tc>
          <w:tcPr>
            <w:tcW w:w="992" w:type="dxa"/>
            <w:gridSpan w:val="2"/>
            <w:tcBorders>
              <w:top w:val="nil"/>
              <w:left w:val="nil"/>
              <w:bottom w:val="nil"/>
              <w:right w:val="single" w:sz="8" w:space="0" w:color="auto"/>
            </w:tcBorders>
            <w:shd w:val="clear" w:color="auto" w:fill="FFFFCC"/>
            <w:vAlign w:val="center"/>
            <w:hideMark/>
          </w:tcPr>
          <w:p w:rsidR="004F138A" w:rsidRDefault="004F138A" w:rsidP="004F138A">
            <w:pPr>
              <w:jc w:val="right"/>
              <w:rPr>
                <w:b/>
                <w:bCs/>
              </w:rPr>
            </w:pPr>
            <w:r>
              <w:rPr>
                <w:b/>
                <w:bCs/>
              </w:rPr>
              <w:t>210 000</w:t>
            </w:r>
          </w:p>
        </w:tc>
        <w:tc>
          <w:tcPr>
            <w:tcW w:w="992" w:type="dxa"/>
            <w:gridSpan w:val="2"/>
            <w:shd w:val="clear" w:color="auto" w:fill="FFFFCC"/>
            <w:vAlign w:val="center"/>
            <w:hideMark/>
          </w:tcPr>
          <w:p w:rsidR="004F138A" w:rsidRDefault="004F138A" w:rsidP="004F138A">
            <w:pPr>
              <w:jc w:val="right"/>
              <w:rPr>
                <w:b/>
                <w:bCs/>
              </w:rPr>
            </w:pPr>
            <w:r>
              <w:rPr>
                <w:b/>
                <w:bCs/>
              </w:rPr>
              <w:t>105 000</w:t>
            </w:r>
          </w:p>
        </w:tc>
        <w:tc>
          <w:tcPr>
            <w:tcW w:w="992" w:type="dxa"/>
            <w:gridSpan w:val="2"/>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15"/>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nil"/>
            </w:tcBorders>
            <w:vAlign w:val="center"/>
            <w:hideMark/>
          </w:tcPr>
          <w:p w:rsidR="004F138A" w:rsidRDefault="004F138A" w:rsidP="004F138A">
            <w:pPr>
              <w:rPr>
                <w:b/>
                <w:bCs/>
                <w:sz w:val="18"/>
                <w:szCs w:val="18"/>
              </w:rPr>
            </w:pPr>
          </w:p>
        </w:tc>
        <w:tc>
          <w:tcPr>
            <w:tcW w:w="3828" w:type="dxa"/>
            <w:tcBorders>
              <w:top w:val="single" w:sz="4" w:space="0" w:color="auto"/>
              <w:left w:val="single" w:sz="8" w:space="0" w:color="auto"/>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Basketbalový tábor Janské Lázně 2016</w:t>
            </w:r>
          </w:p>
        </w:tc>
        <w:tc>
          <w:tcPr>
            <w:tcW w:w="1134" w:type="dxa"/>
            <w:gridSpan w:val="2"/>
            <w:vMerge/>
            <w:tcBorders>
              <w:top w:val="single" w:sz="4" w:space="0" w:color="auto"/>
              <w:left w:val="single" w:sz="8" w:space="0" w:color="auto"/>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single" w:sz="4" w:space="0" w:color="auto"/>
              <w:left w:val="nil"/>
              <w:bottom w:val="single" w:sz="8" w:space="0" w:color="auto"/>
              <w:right w:val="single" w:sz="8" w:space="0" w:color="auto"/>
            </w:tcBorders>
            <w:shd w:val="clear" w:color="auto" w:fill="FFC000"/>
            <w:vAlign w:val="center"/>
            <w:hideMark/>
          </w:tcPr>
          <w:p w:rsidR="004F138A" w:rsidRDefault="004F138A" w:rsidP="004F138A">
            <w:pPr>
              <w:jc w:val="right"/>
              <w:rPr>
                <w:b/>
                <w:bCs/>
              </w:rPr>
            </w:pPr>
            <w:r>
              <w:rPr>
                <w:b/>
                <w:bCs/>
              </w:rPr>
              <w:t>135 000</w:t>
            </w:r>
          </w:p>
        </w:tc>
        <w:tc>
          <w:tcPr>
            <w:tcW w:w="992" w:type="dxa"/>
            <w:gridSpan w:val="2"/>
            <w:tcBorders>
              <w:top w:val="single" w:sz="4" w:space="0" w:color="auto"/>
              <w:left w:val="nil"/>
              <w:bottom w:val="single" w:sz="8" w:space="0" w:color="auto"/>
              <w:right w:val="nil"/>
            </w:tcBorders>
            <w:shd w:val="clear" w:color="auto" w:fill="FFC000"/>
            <w:vAlign w:val="center"/>
            <w:hideMark/>
          </w:tcPr>
          <w:p w:rsidR="004F138A" w:rsidRDefault="004F138A" w:rsidP="004F138A">
            <w:pPr>
              <w:jc w:val="right"/>
              <w:rPr>
                <w:b/>
                <w:bCs/>
              </w:rPr>
            </w:pPr>
            <w:r>
              <w:rPr>
                <w:b/>
                <w:bCs/>
              </w:rPr>
              <w:t>100 000</w:t>
            </w:r>
          </w:p>
        </w:tc>
        <w:tc>
          <w:tcPr>
            <w:tcW w:w="992" w:type="dxa"/>
            <w:gridSpan w:val="2"/>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480"/>
        </w:trPr>
        <w:tc>
          <w:tcPr>
            <w:tcW w:w="320" w:type="dxa"/>
            <w:vMerge w:val="restart"/>
            <w:tcBorders>
              <w:top w:val="nil"/>
              <w:left w:val="single" w:sz="8" w:space="0" w:color="auto"/>
              <w:bottom w:val="nil"/>
              <w:right w:val="single" w:sz="8" w:space="0" w:color="auto"/>
            </w:tcBorders>
            <w:noWrap/>
            <w:vAlign w:val="center"/>
            <w:hideMark/>
          </w:tcPr>
          <w:p w:rsidR="004F138A" w:rsidRDefault="004F138A" w:rsidP="004F138A">
            <w:pPr>
              <w:jc w:val="center"/>
              <w:rPr>
                <w:b/>
                <w:bCs/>
                <w:sz w:val="18"/>
                <w:szCs w:val="18"/>
              </w:rPr>
            </w:pPr>
            <w:r>
              <w:rPr>
                <w:b/>
                <w:bCs/>
                <w:sz w:val="18"/>
                <w:szCs w:val="18"/>
              </w:rPr>
              <w:t>3</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627 68 557</w:t>
            </w:r>
          </w:p>
        </w:tc>
        <w:tc>
          <w:tcPr>
            <w:tcW w:w="2056" w:type="dxa"/>
            <w:vMerge w:val="restart"/>
            <w:tcBorders>
              <w:top w:val="nil"/>
              <w:left w:val="single" w:sz="8" w:space="0" w:color="auto"/>
              <w:bottom w:val="nil"/>
              <w:right w:val="single" w:sz="8" w:space="0" w:color="auto"/>
            </w:tcBorders>
            <w:vAlign w:val="center"/>
            <w:hideMark/>
          </w:tcPr>
          <w:p w:rsidR="004F138A" w:rsidRDefault="004F138A" w:rsidP="004F138A">
            <w:pPr>
              <w:rPr>
                <w:b/>
                <w:bCs/>
                <w:sz w:val="18"/>
                <w:szCs w:val="18"/>
              </w:rPr>
            </w:pPr>
            <w:r>
              <w:rPr>
                <w:b/>
                <w:bCs/>
                <w:sz w:val="18"/>
                <w:szCs w:val="18"/>
              </w:rPr>
              <w:t xml:space="preserve">BASKETBALOVÝ KLUB REAL ROUDNICE NAD </w:t>
            </w:r>
            <w:proofErr w:type="gramStart"/>
            <w:r>
              <w:rPr>
                <w:b/>
                <w:bCs/>
                <w:sz w:val="18"/>
                <w:szCs w:val="18"/>
              </w:rPr>
              <w:t xml:space="preserve">LABEM, </w:t>
            </w:r>
            <w:proofErr w:type="spellStart"/>
            <w:r>
              <w:rPr>
                <w:b/>
                <w:bCs/>
                <w:sz w:val="18"/>
                <w:szCs w:val="18"/>
              </w:rPr>
              <w:t>z.s</w:t>
            </w:r>
            <w:proofErr w:type="spellEnd"/>
            <w:r>
              <w:rPr>
                <w:b/>
                <w:bCs/>
                <w:sz w:val="18"/>
                <w:szCs w:val="18"/>
              </w:rPr>
              <w:t>.</w:t>
            </w:r>
            <w:proofErr w:type="gramEnd"/>
          </w:p>
        </w:tc>
        <w:tc>
          <w:tcPr>
            <w:tcW w:w="3828" w:type="dxa"/>
            <w:tcBorders>
              <w:top w:val="single" w:sz="4" w:space="0" w:color="auto"/>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Celoroční činnost mládežnických oddílů florbalu, basketbalu a provoz sportovní haly</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688 400</w:t>
            </w:r>
          </w:p>
        </w:tc>
        <w:tc>
          <w:tcPr>
            <w:tcW w:w="992" w:type="dxa"/>
            <w:gridSpan w:val="2"/>
            <w:tcBorders>
              <w:top w:val="single" w:sz="4" w:space="0" w:color="auto"/>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590 000</w:t>
            </w:r>
          </w:p>
        </w:tc>
        <w:tc>
          <w:tcPr>
            <w:tcW w:w="992" w:type="dxa"/>
            <w:gridSpan w:val="2"/>
            <w:tcBorders>
              <w:top w:val="single" w:sz="4" w:space="0" w:color="auto"/>
              <w:left w:val="nil"/>
              <w:bottom w:val="single" w:sz="4" w:space="0" w:color="auto"/>
              <w:right w:val="nil"/>
            </w:tcBorders>
            <w:shd w:val="clear" w:color="auto" w:fill="FFFF00"/>
            <w:vAlign w:val="center"/>
            <w:hideMark/>
          </w:tcPr>
          <w:p w:rsidR="004F138A" w:rsidRDefault="004F138A" w:rsidP="004F138A">
            <w:pPr>
              <w:jc w:val="right"/>
              <w:rPr>
                <w:b/>
                <w:bCs/>
              </w:rPr>
            </w:pPr>
            <w:r>
              <w:rPr>
                <w:b/>
                <w:bCs/>
              </w:rPr>
              <w:t>209 000</w:t>
            </w:r>
          </w:p>
        </w:tc>
        <w:tc>
          <w:tcPr>
            <w:tcW w:w="992" w:type="dxa"/>
            <w:gridSpan w:val="2"/>
            <w:vMerge w:val="restart"/>
            <w:tcBorders>
              <w:top w:val="nil"/>
              <w:left w:val="single" w:sz="8" w:space="0" w:color="auto"/>
              <w:bottom w:val="nil"/>
              <w:right w:val="single" w:sz="8" w:space="0" w:color="auto"/>
            </w:tcBorders>
            <w:vAlign w:val="center"/>
            <w:hideMark/>
          </w:tcPr>
          <w:p w:rsidR="004F138A" w:rsidRDefault="004F138A" w:rsidP="004F138A">
            <w:pPr>
              <w:jc w:val="center"/>
              <w:rPr>
                <w:b/>
                <w:bCs/>
              </w:rPr>
            </w:pPr>
            <w:r>
              <w:rPr>
                <w:b/>
                <w:bCs/>
              </w:rPr>
              <w:t>295 000</w:t>
            </w:r>
          </w:p>
        </w:tc>
      </w:tr>
      <w:tr w:rsidR="004F138A" w:rsidTr="004F138A">
        <w:trPr>
          <w:trHeight w:val="300"/>
        </w:trPr>
        <w:tc>
          <w:tcPr>
            <w:tcW w:w="320"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Street 2016</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nil"/>
              <w:right w:val="single" w:sz="8" w:space="0" w:color="auto"/>
            </w:tcBorders>
            <w:shd w:val="clear" w:color="auto" w:fill="FFFFCC"/>
            <w:vAlign w:val="center"/>
            <w:hideMark/>
          </w:tcPr>
          <w:p w:rsidR="004F138A" w:rsidRDefault="004F138A" w:rsidP="004F138A">
            <w:pPr>
              <w:jc w:val="right"/>
              <w:rPr>
                <w:b/>
                <w:bCs/>
              </w:rPr>
            </w:pPr>
            <w:r>
              <w:rPr>
                <w:b/>
                <w:bCs/>
              </w:rPr>
              <w:t>18 000</w:t>
            </w:r>
          </w:p>
        </w:tc>
        <w:tc>
          <w:tcPr>
            <w:tcW w:w="992" w:type="dxa"/>
            <w:gridSpan w:val="2"/>
            <w:shd w:val="clear" w:color="auto" w:fill="FFFFCC"/>
            <w:vAlign w:val="center"/>
            <w:hideMark/>
          </w:tcPr>
          <w:p w:rsidR="004F138A" w:rsidRDefault="004F138A" w:rsidP="004F138A">
            <w:pPr>
              <w:jc w:val="right"/>
              <w:rPr>
                <w:b/>
                <w:bCs/>
              </w:rPr>
            </w:pPr>
            <w:r>
              <w:rPr>
                <w:b/>
                <w:bCs/>
              </w:rPr>
              <w:t>18 000</w:t>
            </w:r>
          </w:p>
        </w:tc>
        <w:tc>
          <w:tcPr>
            <w:tcW w:w="992" w:type="dxa"/>
            <w:gridSpan w:val="2"/>
            <w:vMerge/>
            <w:tcBorders>
              <w:top w:val="nil"/>
              <w:left w:val="single" w:sz="8" w:space="0" w:color="auto"/>
              <w:bottom w:val="nil"/>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Florbalový mládežnický turnaj 2016</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single" w:sz="4" w:space="0" w:color="auto"/>
              <w:left w:val="nil"/>
              <w:bottom w:val="nil"/>
              <w:right w:val="single" w:sz="8" w:space="0" w:color="auto"/>
            </w:tcBorders>
            <w:shd w:val="clear" w:color="auto" w:fill="FFFFCC"/>
            <w:vAlign w:val="center"/>
            <w:hideMark/>
          </w:tcPr>
          <w:p w:rsidR="004F138A" w:rsidRDefault="004F138A" w:rsidP="004F138A">
            <w:pPr>
              <w:jc w:val="right"/>
              <w:rPr>
                <w:b/>
                <w:bCs/>
              </w:rPr>
            </w:pPr>
            <w:r>
              <w:rPr>
                <w:b/>
                <w:bCs/>
              </w:rPr>
              <w:t>27 000</w:t>
            </w:r>
          </w:p>
        </w:tc>
        <w:tc>
          <w:tcPr>
            <w:tcW w:w="992" w:type="dxa"/>
            <w:gridSpan w:val="2"/>
            <w:tcBorders>
              <w:top w:val="single" w:sz="4" w:space="0" w:color="auto"/>
              <w:left w:val="nil"/>
              <w:bottom w:val="nil"/>
              <w:right w:val="nil"/>
            </w:tcBorders>
            <w:shd w:val="clear" w:color="auto" w:fill="FFFFCC"/>
            <w:vAlign w:val="center"/>
            <w:hideMark/>
          </w:tcPr>
          <w:p w:rsidR="004F138A" w:rsidRDefault="004F138A" w:rsidP="004F138A">
            <w:pPr>
              <w:jc w:val="right"/>
              <w:rPr>
                <w:b/>
                <w:bCs/>
              </w:rPr>
            </w:pPr>
            <w:r>
              <w:rPr>
                <w:b/>
                <w:bCs/>
              </w:rPr>
              <w:t>27 000</w:t>
            </w:r>
          </w:p>
        </w:tc>
        <w:tc>
          <w:tcPr>
            <w:tcW w:w="992" w:type="dxa"/>
            <w:gridSpan w:val="2"/>
            <w:vMerge/>
            <w:tcBorders>
              <w:top w:val="nil"/>
              <w:left w:val="single" w:sz="8" w:space="0" w:color="auto"/>
              <w:bottom w:val="nil"/>
              <w:right w:val="single" w:sz="8" w:space="0" w:color="auto"/>
            </w:tcBorders>
            <w:vAlign w:val="center"/>
            <w:hideMark/>
          </w:tcPr>
          <w:p w:rsidR="004F138A" w:rsidRDefault="004F138A" w:rsidP="004F138A">
            <w:pPr>
              <w:rPr>
                <w:b/>
                <w:bCs/>
              </w:rPr>
            </w:pPr>
          </w:p>
        </w:tc>
      </w:tr>
      <w:tr w:rsidR="004F138A" w:rsidTr="004F138A">
        <w:trPr>
          <w:trHeight w:val="480"/>
        </w:trPr>
        <w:tc>
          <w:tcPr>
            <w:tcW w:w="320"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Mezinárodní florbalový mládežnický turnaj - Německo 2016</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single" w:sz="4" w:space="0" w:color="auto"/>
              <w:left w:val="nil"/>
              <w:bottom w:val="nil"/>
              <w:right w:val="single" w:sz="8" w:space="0" w:color="auto"/>
            </w:tcBorders>
            <w:shd w:val="clear" w:color="auto" w:fill="CCC0DA"/>
            <w:vAlign w:val="center"/>
            <w:hideMark/>
          </w:tcPr>
          <w:p w:rsidR="004F138A" w:rsidRDefault="004F138A" w:rsidP="004F138A">
            <w:pPr>
              <w:jc w:val="right"/>
              <w:rPr>
                <w:b/>
                <w:bCs/>
              </w:rPr>
            </w:pPr>
            <w:r>
              <w:rPr>
                <w:b/>
                <w:bCs/>
              </w:rPr>
              <w:t>38 400</w:t>
            </w:r>
          </w:p>
        </w:tc>
        <w:tc>
          <w:tcPr>
            <w:tcW w:w="992" w:type="dxa"/>
            <w:gridSpan w:val="2"/>
            <w:tcBorders>
              <w:top w:val="single" w:sz="4" w:space="0" w:color="auto"/>
              <w:left w:val="nil"/>
              <w:bottom w:val="nil"/>
              <w:right w:val="nil"/>
            </w:tcBorders>
            <w:shd w:val="clear" w:color="auto" w:fill="CCC0DA"/>
            <w:vAlign w:val="center"/>
            <w:hideMark/>
          </w:tcPr>
          <w:p w:rsidR="004F138A" w:rsidRDefault="004F138A" w:rsidP="004F138A">
            <w:pPr>
              <w:jc w:val="right"/>
              <w:rPr>
                <w:b/>
                <w:bCs/>
              </w:rPr>
            </w:pPr>
            <w:r>
              <w:rPr>
                <w:b/>
                <w:bCs/>
              </w:rPr>
              <w:t>28 000</w:t>
            </w:r>
          </w:p>
        </w:tc>
        <w:tc>
          <w:tcPr>
            <w:tcW w:w="992" w:type="dxa"/>
            <w:gridSpan w:val="2"/>
            <w:vMerge/>
            <w:tcBorders>
              <w:top w:val="nil"/>
              <w:left w:val="single" w:sz="8" w:space="0" w:color="auto"/>
              <w:bottom w:val="nil"/>
              <w:right w:val="single" w:sz="8" w:space="0" w:color="auto"/>
            </w:tcBorders>
            <w:vAlign w:val="center"/>
            <w:hideMark/>
          </w:tcPr>
          <w:p w:rsidR="004F138A" w:rsidRDefault="004F138A" w:rsidP="004F138A">
            <w:pPr>
              <w:rPr>
                <w:b/>
                <w:bCs/>
              </w:rPr>
            </w:pPr>
          </w:p>
        </w:tc>
      </w:tr>
      <w:tr w:rsidR="004F138A" w:rsidTr="004F138A">
        <w:trPr>
          <w:trHeight w:val="315"/>
        </w:trPr>
        <w:tc>
          <w:tcPr>
            <w:tcW w:w="320"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Příměstský denní tábor Roudnice 2016</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single" w:sz="4" w:space="0" w:color="auto"/>
              <w:left w:val="nil"/>
              <w:bottom w:val="single" w:sz="4" w:space="0" w:color="auto"/>
              <w:right w:val="single" w:sz="8" w:space="0" w:color="auto"/>
            </w:tcBorders>
            <w:shd w:val="clear" w:color="auto" w:fill="FFC000"/>
            <w:vAlign w:val="center"/>
            <w:hideMark/>
          </w:tcPr>
          <w:p w:rsidR="004F138A" w:rsidRDefault="004F138A" w:rsidP="004F138A">
            <w:pPr>
              <w:jc w:val="right"/>
              <w:rPr>
                <w:b/>
                <w:bCs/>
              </w:rPr>
            </w:pPr>
            <w:r>
              <w:rPr>
                <w:b/>
                <w:bCs/>
              </w:rPr>
              <w:t>15 000</w:t>
            </w:r>
          </w:p>
        </w:tc>
        <w:tc>
          <w:tcPr>
            <w:tcW w:w="992" w:type="dxa"/>
            <w:gridSpan w:val="2"/>
            <w:tcBorders>
              <w:top w:val="single" w:sz="4" w:space="0" w:color="auto"/>
              <w:left w:val="nil"/>
              <w:bottom w:val="single" w:sz="4" w:space="0" w:color="auto"/>
              <w:right w:val="nil"/>
            </w:tcBorders>
            <w:shd w:val="clear" w:color="auto" w:fill="FFC000"/>
            <w:vAlign w:val="center"/>
            <w:hideMark/>
          </w:tcPr>
          <w:p w:rsidR="004F138A" w:rsidRDefault="004F138A" w:rsidP="004F138A">
            <w:pPr>
              <w:jc w:val="right"/>
              <w:rPr>
                <w:b/>
                <w:bCs/>
              </w:rPr>
            </w:pPr>
            <w:r>
              <w:rPr>
                <w:b/>
                <w:bCs/>
              </w:rPr>
              <w:t>13 000</w:t>
            </w:r>
          </w:p>
        </w:tc>
        <w:tc>
          <w:tcPr>
            <w:tcW w:w="992" w:type="dxa"/>
            <w:gridSpan w:val="2"/>
            <w:vMerge/>
            <w:tcBorders>
              <w:top w:val="nil"/>
              <w:left w:val="single" w:sz="8" w:space="0" w:color="auto"/>
              <w:bottom w:val="nil"/>
              <w:right w:val="single" w:sz="8" w:space="0" w:color="auto"/>
            </w:tcBorders>
            <w:vAlign w:val="center"/>
            <w:hideMark/>
          </w:tcPr>
          <w:p w:rsidR="004F138A" w:rsidRDefault="004F138A" w:rsidP="004F138A">
            <w:pPr>
              <w:rPr>
                <w:b/>
                <w:bCs/>
              </w:rPr>
            </w:pPr>
          </w:p>
        </w:tc>
      </w:tr>
      <w:tr w:rsidR="004F138A" w:rsidTr="004F138A">
        <w:trPr>
          <w:trHeight w:val="270"/>
        </w:trPr>
        <w:tc>
          <w:tcPr>
            <w:tcW w:w="320" w:type="dxa"/>
            <w:vMerge w:val="restart"/>
            <w:tcBorders>
              <w:top w:val="single" w:sz="8" w:space="0" w:color="auto"/>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4</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736 34 751</w:t>
            </w:r>
          </w:p>
        </w:tc>
        <w:tc>
          <w:tcPr>
            <w:tcW w:w="2056" w:type="dxa"/>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Centrum volného času Hláska</w:t>
            </w:r>
          </w:p>
        </w:tc>
        <w:tc>
          <w:tcPr>
            <w:tcW w:w="3828" w:type="dxa"/>
            <w:tcBorders>
              <w:top w:val="single" w:sz="8" w:space="0" w:color="auto"/>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 xml:space="preserve"> Hláska 2016</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88 464</w:t>
            </w:r>
          </w:p>
        </w:tc>
        <w:tc>
          <w:tcPr>
            <w:tcW w:w="992" w:type="dxa"/>
            <w:gridSpan w:val="2"/>
            <w:tcBorders>
              <w:top w:val="single" w:sz="8" w:space="0" w:color="auto"/>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57 464</w:t>
            </w:r>
          </w:p>
        </w:tc>
        <w:tc>
          <w:tcPr>
            <w:tcW w:w="992" w:type="dxa"/>
            <w:gridSpan w:val="2"/>
            <w:tcBorders>
              <w:top w:val="single" w:sz="8" w:space="0" w:color="auto"/>
              <w:left w:val="nil"/>
              <w:bottom w:val="single" w:sz="4" w:space="0" w:color="auto"/>
              <w:right w:val="nil"/>
            </w:tcBorders>
            <w:shd w:val="clear" w:color="auto" w:fill="FFFF00"/>
            <w:vAlign w:val="center"/>
            <w:hideMark/>
          </w:tcPr>
          <w:p w:rsidR="004F138A" w:rsidRDefault="004F138A" w:rsidP="004F138A">
            <w:pPr>
              <w:jc w:val="right"/>
              <w:rPr>
                <w:b/>
                <w:bCs/>
              </w:rPr>
            </w:pPr>
            <w:r>
              <w:rPr>
                <w:b/>
                <w:bCs/>
              </w:rPr>
              <w:t>48 000</w:t>
            </w:r>
          </w:p>
        </w:tc>
        <w:tc>
          <w:tcPr>
            <w:tcW w:w="992" w:type="dxa"/>
            <w:gridSpan w:val="2"/>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79 000</w:t>
            </w:r>
          </w:p>
        </w:tc>
      </w:tr>
      <w:tr w:rsidR="004F138A" w:rsidTr="004F138A">
        <w:trPr>
          <w:trHeight w:val="270"/>
        </w:trPr>
        <w:tc>
          <w:tcPr>
            <w:tcW w:w="320"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Adventní trh</w:t>
            </w:r>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nil"/>
              <w:right w:val="single" w:sz="8" w:space="0" w:color="auto"/>
            </w:tcBorders>
            <w:shd w:val="clear" w:color="auto" w:fill="92D050"/>
            <w:vAlign w:val="center"/>
            <w:hideMark/>
          </w:tcPr>
          <w:p w:rsidR="004F138A" w:rsidRDefault="004F138A" w:rsidP="004F138A">
            <w:pPr>
              <w:jc w:val="right"/>
              <w:rPr>
                <w:b/>
                <w:bCs/>
              </w:rPr>
            </w:pPr>
            <w:r>
              <w:rPr>
                <w:b/>
                <w:bCs/>
              </w:rPr>
              <w:t>31 000</w:t>
            </w:r>
          </w:p>
        </w:tc>
        <w:tc>
          <w:tcPr>
            <w:tcW w:w="992" w:type="dxa"/>
            <w:gridSpan w:val="2"/>
            <w:shd w:val="clear" w:color="auto" w:fill="92D050"/>
            <w:vAlign w:val="center"/>
            <w:hideMark/>
          </w:tcPr>
          <w:p w:rsidR="004F138A" w:rsidRDefault="004F138A" w:rsidP="004F138A">
            <w:pPr>
              <w:jc w:val="right"/>
              <w:rPr>
                <w:b/>
                <w:bCs/>
              </w:rPr>
            </w:pPr>
            <w:r>
              <w:rPr>
                <w:b/>
                <w:bCs/>
              </w:rPr>
              <w:t>31 000</w:t>
            </w:r>
          </w:p>
        </w:tc>
        <w:tc>
          <w:tcPr>
            <w:tcW w:w="992" w:type="dxa"/>
            <w:gridSpan w:val="2"/>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90"/>
        </w:trPr>
        <w:tc>
          <w:tcPr>
            <w:tcW w:w="320" w:type="dxa"/>
            <w:vMerge w:val="restart"/>
            <w:tcBorders>
              <w:top w:val="nil"/>
              <w:left w:val="single" w:sz="8" w:space="0" w:color="auto"/>
              <w:bottom w:val="nil"/>
              <w:right w:val="single" w:sz="8" w:space="0" w:color="auto"/>
            </w:tcBorders>
            <w:noWrap/>
            <w:vAlign w:val="center"/>
            <w:hideMark/>
          </w:tcPr>
          <w:p w:rsidR="004F138A" w:rsidRDefault="004F138A" w:rsidP="004F138A">
            <w:pPr>
              <w:jc w:val="center"/>
              <w:rPr>
                <w:b/>
                <w:bCs/>
                <w:sz w:val="18"/>
                <w:szCs w:val="18"/>
              </w:rPr>
            </w:pPr>
            <w:r>
              <w:rPr>
                <w:b/>
                <w:bCs/>
                <w:sz w:val="18"/>
                <w:szCs w:val="18"/>
              </w:rPr>
              <w:t>5</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661 10 769</w:t>
            </w:r>
          </w:p>
        </w:tc>
        <w:tc>
          <w:tcPr>
            <w:tcW w:w="2056" w:type="dxa"/>
            <w:vMerge w:val="restart"/>
            <w:tcBorders>
              <w:top w:val="nil"/>
              <w:left w:val="single" w:sz="8" w:space="0" w:color="auto"/>
              <w:bottom w:val="nil"/>
              <w:right w:val="single" w:sz="8" w:space="0" w:color="auto"/>
            </w:tcBorders>
            <w:vAlign w:val="center"/>
            <w:hideMark/>
          </w:tcPr>
          <w:p w:rsidR="004F138A" w:rsidRDefault="004F138A" w:rsidP="004F138A">
            <w:pPr>
              <w:rPr>
                <w:b/>
                <w:bCs/>
                <w:sz w:val="18"/>
                <w:szCs w:val="18"/>
              </w:rPr>
            </w:pPr>
            <w:r>
              <w:rPr>
                <w:b/>
                <w:bCs/>
                <w:sz w:val="18"/>
                <w:szCs w:val="18"/>
              </w:rPr>
              <w:t>FK SLAVOJ Roudnice nad Labem</w:t>
            </w: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Práce s mládeží a sportovní činnost</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85 000</w:t>
            </w:r>
          </w:p>
        </w:tc>
        <w:tc>
          <w:tcPr>
            <w:tcW w:w="992" w:type="dxa"/>
            <w:gridSpan w:val="2"/>
            <w:tcBorders>
              <w:top w:val="single" w:sz="8" w:space="0" w:color="auto"/>
              <w:left w:val="nil"/>
              <w:bottom w:val="single" w:sz="4" w:space="0" w:color="auto"/>
              <w:right w:val="single" w:sz="8" w:space="0" w:color="auto"/>
            </w:tcBorders>
            <w:shd w:val="clear" w:color="auto" w:fill="FFFF00"/>
            <w:noWrap/>
            <w:vAlign w:val="center"/>
            <w:hideMark/>
          </w:tcPr>
          <w:p w:rsidR="004F138A" w:rsidRDefault="004F138A" w:rsidP="004F138A">
            <w:pPr>
              <w:jc w:val="right"/>
              <w:rPr>
                <w:b/>
                <w:bCs/>
              </w:rPr>
            </w:pPr>
            <w:r>
              <w:rPr>
                <w:b/>
                <w:bCs/>
              </w:rPr>
              <w:t>62 000</w:t>
            </w:r>
          </w:p>
        </w:tc>
        <w:tc>
          <w:tcPr>
            <w:tcW w:w="992" w:type="dxa"/>
            <w:gridSpan w:val="2"/>
            <w:tcBorders>
              <w:top w:val="single" w:sz="8" w:space="0" w:color="auto"/>
              <w:left w:val="nil"/>
              <w:bottom w:val="single" w:sz="4" w:space="0" w:color="auto"/>
              <w:right w:val="nil"/>
            </w:tcBorders>
            <w:shd w:val="clear" w:color="auto" w:fill="FFFF00"/>
            <w:noWrap/>
            <w:vAlign w:val="center"/>
            <w:hideMark/>
          </w:tcPr>
          <w:p w:rsidR="004F138A" w:rsidRDefault="004F138A" w:rsidP="004F138A">
            <w:pPr>
              <w:jc w:val="right"/>
              <w:rPr>
                <w:b/>
                <w:bCs/>
              </w:rPr>
            </w:pPr>
            <w:r>
              <w:rPr>
                <w:b/>
                <w:bCs/>
              </w:rPr>
              <w:t>43 000</w:t>
            </w:r>
          </w:p>
        </w:tc>
        <w:tc>
          <w:tcPr>
            <w:tcW w:w="992" w:type="dxa"/>
            <w:gridSpan w:val="2"/>
            <w:vMerge w:val="restart"/>
            <w:tcBorders>
              <w:top w:val="nil"/>
              <w:left w:val="single" w:sz="8" w:space="0" w:color="auto"/>
              <w:bottom w:val="nil"/>
              <w:right w:val="single" w:sz="8" w:space="0" w:color="auto"/>
            </w:tcBorders>
            <w:vAlign w:val="center"/>
            <w:hideMark/>
          </w:tcPr>
          <w:p w:rsidR="004F138A" w:rsidRDefault="004F138A" w:rsidP="004F138A">
            <w:pPr>
              <w:jc w:val="center"/>
              <w:rPr>
                <w:b/>
                <w:bCs/>
              </w:rPr>
            </w:pPr>
            <w:r>
              <w:rPr>
                <w:b/>
                <w:bCs/>
              </w:rPr>
              <w:t>66 000</w:t>
            </w:r>
          </w:p>
        </w:tc>
      </w:tr>
      <w:tr w:rsidR="004F138A" w:rsidTr="004F138A">
        <w:trPr>
          <w:trHeight w:val="450"/>
        </w:trPr>
        <w:tc>
          <w:tcPr>
            <w:tcW w:w="320"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nil"/>
              <w:right w:val="single" w:sz="8" w:space="0" w:color="auto"/>
            </w:tcBorders>
            <w:vAlign w:val="center"/>
            <w:hideMark/>
          </w:tcPr>
          <w:p w:rsidR="004F138A" w:rsidRDefault="004F138A" w:rsidP="004F138A">
            <w:pPr>
              <w:rPr>
                <w:b/>
                <w:bCs/>
                <w:sz w:val="18"/>
                <w:szCs w:val="18"/>
              </w:rPr>
            </w:pPr>
            <w:r>
              <w:rPr>
                <w:b/>
                <w:bCs/>
                <w:sz w:val="18"/>
                <w:szCs w:val="18"/>
              </w:rPr>
              <w:t>Fotbalové kempy mládeže</w:t>
            </w:r>
          </w:p>
        </w:tc>
        <w:tc>
          <w:tcPr>
            <w:tcW w:w="1134" w:type="dxa"/>
            <w:gridSpan w:val="2"/>
            <w:vMerge/>
            <w:tcBorders>
              <w:top w:val="nil"/>
              <w:left w:val="nil"/>
              <w:bottom w:val="nil"/>
              <w:right w:val="single" w:sz="8" w:space="0" w:color="auto"/>
            </w:tcBorders>
            <w:vAlign w:val="center"/>
            <w:hideMark/>
          </w:tcPr>
          <w:p w:rsidR="004F138A" w:rsidRDefault="004F138A" w:rsidP="004F138A">
            <w:pPr>
              <w:rPr>
                <w:b/>
                <w:bCs/>
              </w:rPr>
            </w:pPr>
          </w:p>
        </w:tc>
        <w:tc>
          <w:tcPr>
            <w:tcW w:w="992" w:type="dxa"/>
            <w:gridSpan w:val="2"/>
            <w:tcBorders>
              <w:top w:val="nil"/>
              <w:left w:val="nil"/>
              <w:bottom w:val="nil"/>
              <w:right w:val="single" w:sz="8" w:space="0" w:color="auto"/>
            </w:tcBorders>
            <w:shd w:val="clear" w:color="auto" w:fill="FFC000"/>
            <w:noWrap/>
            <w:vAlign w:val="center"/>
            <w:hideMark/>
          </w:tcPr>
          <w:p w:rsidR="004F138A" w:rsidRDefault="004F138A" w:rsidP="004F138A">
            <w:pPr>
              <w:jc w:val="right"/>
              <w:rPr>
                <w:b/>
                <w:bCs/>
              </w:rPr>
            </w:pPr>
            <w:r>
              <w:rPr>
                <w:b/>
                <w:bCs/>
              </w:rPr>
              <w:t>23 000</w:t>
            </w:r>
          </w:p>
        </w:tc>
        <w:tc>
          <w:tcPr>
            <w:tcW w:w="992" w:type="dxa"/>
            <w:gridSpan w:val="2"/>
            <w:shd w:val="clear" w:color="auto" w:fill="FFC000"/>
            <w:noWrap/>
            <w:vAlign w:val="center"/>
            <w:hideMark/>
          </w:tcPr>
          <w:p w:rsidR="004F138A" w:rsidRDefault="004F138A" w:rsidP="004F138A">
            <w:pPr>
              <w:jc w:val="right"/>
              <w:rPr>
                <w:b/>
                <w:bCs/>
              </w:rPr>
            </w:pPr>
            <w:r>
              <w:rPr>
                <w:b/>
                <w:bCs/>
              </w:rPr>
              <w:t>23 000</w:t>
            </w:r>
          </w:p>
        </w:tc>
        <w:tc>
          <w:tcPr>
            <w:tcW w:w="992" w:type="dxa"/>
            <w:gridSpan w:val="2"/>
            <w:vMerge/>
            <w:tcBorders>
              <w:top w:val="nil"/>
              <w:left w:val="single" w:sz="8" w:space="0" w:color="auto"/>
              <w:bottom w:val="nil"/>
              <w:right w:val="single" w:sz="8" w:space="0" w:color="auto"/>
            </w:tcBorders>
            <w:vAlign w:val="center"/>
            <w:hideMark/>
          </w:tcPr>
          <w:p w:rsidR="004F138A" w:rsidRDefault="004F138A" w:rsidP="004F138A">
            <w:pPr>
              <w:rPr>
                <w:b/>
                <w:bCs/>
              </w:rPr>
            </w:pPr>
          </w:p>
        </w:tc>
      </w:tr>
      <w:tr w:rsidR="004F138A" w:rsidTr="004F138A">
        <w:trPr>
          <w:trHeight w:val="465"/>
        </w:trPr>
        <w:tc>
          <w:tcPr>
            <w:tcW w:w="320" w:type="dxa"/>
            <w:vMerge w:val="restart"/>
            <w:tcBorders>
              <w:top w:val="single" w:sz="8" w:space="0" w:color="auto"/>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6</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265 96 083</w:t>
            </w:r>
          </w:p>
        </w:tc>
        <w:tc>
          <w:tcPr>
            <w:tcW w:w="2056" w:type="dxa"/>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 xml:space="preserve">Fojtův komorní sbor </w:t>
            </w:r>
          </w:p>
        </w:tc>
        <w:tc>
          <w:tcPr>
            <w:tcW w:w="3828" w:type="dxa"/>
            <w:tcBorders>
              <w:top w:val="single" w:sz="8" w:space="0" w:color="auto"/>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Výměnný zahraniční zájezd</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94 000</w:t>
            </w:r>
          </w:p>
        </w:tc>
        <w:tc>
          <w:tcPr>
            <w:tcW w:w="992" w:type="dxa"/>
            <w:gridSpan w:val="2"/>
            <w:tcBorders>
              <w:top w:val="single" w:sz="8" w:space="0" w:color="auto"/>
              <w:left w:val="nil"/>
              <w:bottom w:val="single" w:sz="4" w:space="0" w:color="auto"/>
              <w:right w:val="single" w:sz="8" w:space="0" w:color="auto"/>
            </w:tcBorders>
            <w:shd w:val="clear" w:color="auto" w:fill="CCC0DA"/>
            <w:vAlign w:val="center"/>
            <w:hideMark/>
          </w:tcPr>
          <w:p w:rsidR="004F138A" w:rsidRDefault="004F138A" w:rsidP="004F138A">
            <w:pPr>
              <w:jc w:val="right"/>
              <w:rPr>
                <w:b/>
                <w:bCs/>
              </w:rPr>
            </w:pPr>
            <w:r>
              <w:rPr>
                <w:b/>
                <w:bCs/>
              </w:rPr>
              <w:t>40 000</w:t>
            </w:r>
          </w:p>
        </w:tc>
        <w:tc>
          <w:tcPr>
            <w:tcW w:w="992" w:type="dxa"/>
            <w:gridSpan w:val="2"/>
            <w:tcBorders>
              <w:top w:val="single" w:sz="8" w:space="0" w:color="auto"/>
              <w:left w:val="nil"/>
              <w:bottom w:val="single" w:sz="4" w:space="0" w:color="auto"/>
              <w:right w:val="nil"/>
            </w:tcBorders>
            <w:shd w:val="clear" w:color="auto" w:fill="CCC0DA"/>
            <w:vAlign w:val="center"/>
            <w:hideMark/>
          </w:tcPr>
          <w:p w:rsidR="004F138A" w:rsidRDefault="004F138A" w:rsidP="004F138A">
            <w:pPr>
              <w:jc w:val="right"/>
              <w:rPr>
                <w:b/>
                <w:bCs/>
              </w:rPr>
            </w:pPr>
            <w:r>
              <w:rPr>
                <w:b/>
                <w:bCs/>
              </w:rPr>
              <w:t>40 000</w:t>
            </w:r>
          </w:p>
        </w:tc>
        <w:tc>
          <w:tcPr>
            <w:tcW w:w="992" w:type="dxa"/>
            <w:gridSpan w:val="2"/>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94 000</w:t>
            </w:r>
          </w:p>
        </w:tc>
      </w:tr>
      <w:tr w:rsidR="004F138A" w:rsidTr="004F138A">
        <w:trPr>
          <w:trHeight w:val="315"/>
        </w:trPr>
        <w:tc>
          <w:tcPr>
            <w:tcW w:w="320"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12. Roudnické konsonance 2015</w:t>
            </w:r>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92D050"/>
            <w:vAlign w:val="center"/>
            <w:hideMark/>
          </w:tcPr>
          <w:p w:rsidR="004F138A" w:rsidRDefault="004F138A" w:rsidP="004F138A">
            <w:pPr>
              <w:jc w:val="right"/>
              <w:rPr>
                <w:b/>
                <w:bCs/>
              </w:rPr>
            </w:pPr>
            <w:r>
              <w:rPr>
                <w:b/>
                <w:bCs/>
              </w:rPr>
              <w:t>54 000</w:t>
            </w:r>
          </w:p>
        </w:tc>
        <w:tc>
          <w:tcPr>
            <w:tcW w:w="992" w:type="dxa"/>
            <w:gridSpan w:val="2"/>
            <w:tcBorders>
              <w:top w:val="nil"/>
              <w:left w:val="nil"/>
              <w:bottom w:val="single" w:sz="8" w:space="0" w:color="auto"/>
              <w:right w:val="nil"/>
            </w:tcBorders>
            <w:shd w:val="clear" w:color="auto" w:fill="92D050"/>
            <w:vAlign w:val="center"/>
            <w:hideMark/>
          </w:tcPr>
          <w:p w:rsidR="004F138A" w:rsidRDefault="004F138A" w:rsidP="004F138A">
            <w:pPr>
              <w:jc w:val="right"/>
              <w:rPr>
                <w:b/>
                <w:bCs/>
              </w:rPr>
            </w:pPr>
            <w:r>
              <w:rPr>
                <w:b/>
                <w:bCs/>
              </w:rPr>
              <w:t>54 000</w:t>
            </w:r>
          </w:p>
        </w:tc>
        <w:tc>
          <w:tcPr>
            <w:tcW w:w="992" w:type="dxa"/>
            <w:gridSpan w:val="2"/>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val="restart"/>
            <w:tcBorders>
              <w:top w:val="nil"/>
              <w:left w:val="single" w:sz="8" w:space="0" w:color="auto"/>
              <w:bottom w:val="nil"/>
              <w:right w:val="single" w:sz="8" w:space="0" w:color="auto"/>
            </w:tcBorders>
            <w:noWrap/>
            <w:vAlign w:val="center"/>
            <w:hideMark/>
          </w:tcPr>
          <w:p w:rsidR="004F138A" w:rsidRDefault="004F138A" w:rsidP="004F138A">
            <w:pPr>
              <w:jc w:val="center"/>
              <w:rPr>
                <w:b/>
                <w:bCs/>
                <w:sz w:val="18"/>
                <w:szCs w:val="18"/>
              </w:rPr>
            </w:pPr>
            <w:r>
              <w:rPr>
                <w:b/>
                <w:bCs/>
                <w:sz w:val="18"/>
                <w:szCs w:val="18"/>
              </w:rPr>
              <w:t>7</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003 60 643</w:t>
            </w:r>
          </w:p>
        </w:tc>
        <w:tc>
          <w:tcPr>
            <w:tcW w:w="2056" w:type="dxa"/>
            <w:vMerge w:val="restart"/>
            <w:tcBorders>
              <w:top w:val="nil"/>
              <w:left w:val="single" w:sz="8" w:space="0" w:color="auto"/>
              <w:bottom w:val="nil"/>
              <w:right w:val="single" w:sz="8" w:space="0" w:color="auto"/>
            </w:tcBorders>
            <w:vAlign w:val="center"/>
            <w:hideMark/>
          </w:tcPr>
          <w:p w:rsidR="004F138A" w:rsidRDefault="004F138A" w:rsidP="004F138A">
            <w:pPr>
              <w:rPr>
                <w:b/>
                <w:bCs/>
                <w:sz w:val="18"/>
                <w:szCs w:val="18"/>
              </w:rPr>
            </w:pPr>
            <w:r>
              <w:rPr>
                <w:b/>
                <w:bCs/>
                <w:sz w:val="18"/>
                <w:szCs w:val="18"/>
              </w:rPr>
              <w:t>Galerie moderního umění v Roudnici nad Labem, příspěvková organizace</w:t>
            </w: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 xml:space="preserve">Koncerty vážné a alternativní hudby </w:t>
            </w:r>
          </w:p>
        </w:tc>
        <w:tc>
          <w:tcPr>
            <w:tcW w:w="1134" w:type="dxa"/>
            <w:gridSpan w:val="2"/>
            <w:vMerge w:val="restart"/>
            <w:tcBorders>
              <w:top w:val="nil"/>
              <w:left w:val="single" w:sz="8" w:space="0" w:color="auto"/>
              <w:bottom w:val="nil"/>
              <w:right w:val="single" w:sz="8" w:space="0" w:color="auto"/>
            </w:tcBorders>
            <w:vAlign w:val="center"/>
            <w:hideMark/>
          </w:tcPr>
          <w:p w:rsidR="004F138A" w:rsidRDefault="004F138A" w:rsidP="004F138A">
            <w:pPr>
              <w:jc w:val="right"/>
              <w:rPr>
                <w:b/>
                <w:bCs/>
              </w:rPr>
            </w:pPr>
            <w:r>
              <w:rPr>
                <w:b/>
                <w:bCs/>
              </w:rPr>
              <w:t>110 000</w:t>
            </w:r>
          </w:p>
        </w:tc>
        <w:tc>
          <w:tcPr>
            <w:tcW w:w="992" w:type="dxa"/>
            <w:gridSpan w:val="2"/>
            <w:tcBorders>
              <w:top w:val="nil"/>
              <w:left w:val="nil"/>
              <w:bottom w:val="single" w:sz="4" w:space="0" w:color="auto"/>
              <w:right w:val="single" w:sz="8" w:space="0" w:color="auto"/>
            </w:tcBorders>
            <w:shd w:val="clear" w:color="auto" w:fill="92D050"/>
            <w:vAlign w:val="center"/>
            <w:hideMark/>
          </w:tcPr>
          <w:p w:rsidR="004F138A" w:rsidRDefault="004F138A" w:rsidP="004F138A">
            <w:pPr>
              <w:jc w:val="right"/>
              <w:rPr>
                <w:b/>
                <w:bCs/>
              </w:rPr>
            </w:pPr>
            <w:r>
              <w:rPr>
                <w:b/>
                <w:bCs/>
              </w:rPr>
              <w:t>70 000</w:t>
            </w:r>
          </w:p>
        </w:tc>
        <w:tc>
          <w:tcPr>
            <w:tcW w:w="992" w:type="dxa"/>
            <w:gridSpan w:val="2"/>
            <w:tcBorders>
              <w:top w:val="nil"/>
              <w:left w:val="nil"/>
              <w:bottom w:val="single" w:sz="4" w:space="0" w:color="auto"/>
              <w:right w:val="nil"/>
            </w:tcBorders>
            <w:shd w:val="clear" w:color="auto" w:fill="92D050"/>
            <w:vAlign w:val="center"/>
            <w:hideMark/>
          </w:tcPr>
          <w:p w:rsidR="004F138A" w:rsidRDefault="004F138A" w:rsidP="004F138A">
            <w:pPr>
              <w:jc w:val="right"/>
              <w:rPr>
                <w:b/>
                <w:bCs/>
              </w:rPr>
            </w:pPr>
            <w:r>
              <w:rPr>
                <w:b/>
                <w:bCs/>
              </w:rPr>
              <w:t>70 000</w:t>
            </w:r>
          </w:p>
        </w:tc>
        <w:tc>
          <w:tcPr>
            <w:tcW w:w="992" w:type="dxa"/>
            <w:gridSpan w:val="2"/>
            <w:vMerge w:val="restart"/>
            <w:tcBorders>
              <w:top w:val="nil"/>
              <w:left w:val="single" w:sz="8" w:space="0" w:color="auto"/>
              <w:bottom w:val="nil"/>
              <w:right w:val="single" w:sz="8" w:space="0" w:color="auto"/>
            </w:tcBorders>
            <w:vAlign w:val="center"/>
            <w:hideMark/>
          </w:tcPr>
          <w:p w:rsidR="004F138A" w:rsidRDefault="004F138A" w:rsidP="004F138A">
            <w:pPr>
              <w:jc w:val="center"/>
              <w:rPr>
                <w:b/>
                <w:bCs/>
              </w:rPr>
            </w:pPr>
            <w:r>
              <w:rPr>
                <w:b/>
                <w:bCs/>
              </w:rPr>
              <w:t>110 000</w:t>
            </w:r>
          </w:p>
        </w:tc>
      </w:tr>
      <w:tr w:rsidR="004F138A" w:rsidTr="004F138A">
        <w:trPr>
          <w:trHeight w:val="495"/>
        </w:trPr>
        <w:tc>
          <w:tcPr>
            <w:tcW w:w="320"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nil"/>
              <w:right w:val="single" w:sz="8" w:space="0" w:color="auto"/>
            </w:tcBorders>
            <w:vAlign w:val="center"/>
            <w:hideMark/>
          </w:tcPr>
          <w:p w:rsidR="004F138A" w:rsidRDefault="004F138A" w:rsidP="004F138A">
            <w:pPr>
              <w:rPr>
                <w:b/>
                <w:bCs/>
                <w:sz w:val="18"/>
                <w:szCs w:val="18"/>
              </w:rPr>
            </w:pPr>
            <w:r>
              <w:rPr>
                <w:b/>
                <w:bCs/>
                <w:sz w:val="18"/>
                <w:szCs w:val="18"/>
              </w:rPr>
              <w:t>Esteticko-výtvarná a edukativní práce s dětmi a mládeží</w:t>
            </w:r>
          </w:p>
        </w:tc>
        <w:tc>
          <w:tcPr>
            <w:tcW w:w="1134" w:type="dxa"/>
            <w:gridSpan w:val="2"/>
            <w:vMerge/>
            <w:tcBorders>
              <w:top w:val="nil"/>
              <w:left w:val="nil"/>
              <w:bottom w:val="nil"/>
              <w:right w:val="single" w:sz="8" w:space="0" w:color="auto"/>
            </w:tcBorders>
            <w:vAlign w:val="center"/>
            <w:hideMark/>
          </w:tcPr>
          <w:p w:rsidR="004F138A" w:rsidRDefault="004F138A" w:rsidP="004F138A">
            <w:pPr>
              <w:rPr>
                <w:b/>
                <w:bCs/>
              </w:rPr>
            </w:pPr>
          </w:p>
        </w:tc>
        <w:tc>
          <w:tcPr>
            <w:tcW w:w="992" w:type="dxa"/>
            <w:gridSpan w:val="2"/>
            <w:tcBorders>
              <w:top w:val="nil"/>
              <w:left w:val="nil"/>
              <w:bottom w:val="nil"/>
              <w:right w:val="single" w:sz="8" w:space="0" w:color="auto"/>
            </w:tcBorders>
            <w:shd w:val="clear" w:color="auto" w:fill="92D050"/>
            <w:vAlign w:val="center"/>
            <w:hideMark/>
          </w:tcPr>
          <w:p w:rsidR="004F138A" w:rsidRDefault="004F138A" w:rsidP="004F138A">
            <w:pPr>
              <w:jc w:val="right"/>
              <w:rPr>
                <w:b/>
                <w:bCs/>
              </w:rPr>
            </w:pPr>
            <w:r>
              <w:rPr>
                <w:b/>
                <w:bCs/>
              </w:rPr>
              <w:t>40 000</w:t>
            </w:r>
          </w:p>
        </w:tc>
        <w:tc>
          <w:tcPr>
            <w:tcW w:w="992" w:type="dxa"/>
            <w:gridSpan w:val="2"/>
            <w:shd w:val="clear" w:color="auto" w:fill="92D050"/>
            <w:vAlign w:val="center"/>
            <w:hideMark/>
          </w:tcPr>
          <w:p w:rsidR="004F138A" w:rsidRDefault="004F138A" w:rsidP="004F138A">
            <w:pPr>
              <w:jc w:val="right"/>
              <w:rPr>
                <w:b/>
                <w:bCs/>
              </w:rPr>
            </w:pPr>
            <w:r>
              <w:rPr>
                <w:b/>
                <w:bCs/>
              </w:rPr>
              <w:t>40 000</w:t>
            </w:r>
          </w:p>
        </w:tc>
        <w:tc>
          <w:tcPr>
            <w:tcW w:w="992" w:type="dxa"/>
            <w:gridSpan w:val="2"/>
            <w:vMerge/>
            <w:tcBorders>
              <w:top w:val="nil"/>
              <w:left w:val="single" w:sz="8" w:space="0" w:color="auto"/>
              <w:bottom w:val="nil"/>
              <w:right w:val="single" w:sz="8" w:space="0" w:color="auto"/>
            </w:tcBorders>
            <w:vAlign w:val="center"/>
            <w:hideMark/>
          </w:tcPr>
          <w:p w:rsidR="004F138A" w:rsidRDefault="004F138A" w:rsidP="004F138A">
            <w:pPr>
              <w:rPr>
                <w:b/>
                <w:bCs/>
              </w:rPr>
            </w:pPr>
          </w:p>
        </w:tc>
      </w:tr>
      <w:tr w:rsidR="004F138A" w:rsidTr="004F138A">
        <w:trPr>
          <w:trHeight w:val="480"/>
        </w:trPr>
        <w:tc>
          <w:tcPr>
            <w:tcW w:w="320" w:type="dxa"/>
            <w:vMerge w:val="restart"/>
            <w:tcBorders>
              <w:top w:val="single" w:sz="8" w:space="0" w:color="auto"/>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lastRenderedPageBreak/>
              <w:t>8</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467 71 794</w:t>
            </w:r>
          </w:p>
        </w:tc>
        <w:tc>
          <w:tcPr>
            <w:tcW w:w="2056" w:type="dxa"/>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 xml:space="preserve">Hokejový klub Roudnice n. L. </w:t>
            </w:r>
            <w:proofErr w:type="spellStart"/>
            <w:proofErr w:type="gramStart"/>
            <w:r>
              <w:rPr>
                <w:b/>
                <w:bCs/>
                <w:sz w:val="18"/>
                <w:szCs w:val="18"/>
              </w:rPr>
              <w:t>o.s</w:t>
            </w:r>
            <w:proofErr w:type="spellEnd"/>
            <w:r>
              <w:rPr>
                <w:b/>
                <w:bCs/>
                <w:sz w:val="18"/>
                <w:szCs w:val="18"/>
              </w:rPr>
              <w:t>.</w:t>
            </w:r>
            <w:proofErr w:type="gramEnd"/>
          </w:p>
        </w:tc>
        <w:tc>
          <w:tcPr>
            <w:tcW w:w="3828" w:type="dxa"/>
            <w:tcBorders>
              <w:top w:val="single" w:sz="8" w:space="0" w:color="auto"/>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Hokej je pro všechny kluky a holky: Pojď hrát a budeš fit.</w:t>
            </w:r>
          </w:p>
        </w:tc>
        <w:tc>
          <w:tcPr>
            <w:tcW w:w="1134" w:type="dxa"/>
            <w:gridSpan w:val="2"/>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jc w:val="right"/>
              <w:rPr>
                <w:b/>
                <w:bCs/>
              </w:rPr>
            </w:pPr>
            <w:r>
              <w:rPr>
                <w:b/>
                <w:bCs/>
              </w:rPr>
              <w:t>469 300</w:t>
            </w:r>
          </w:p>
        </w:tc>
        <w:tc>
          <w:tcPr>
            <w:tcW w:w="992" w:type="dxa"/>
            <w:gridSpan w:val="2"/>
            <w:tcBorders>
              <w:top w:val="single" w:sz="8" w:space="0" w:color="auto"/>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295 000</w:t>
            </w:r>
          </w:p>
        </w:tc>
        <w:tc>
          <w:tcPr>
            <w:tcW w:w="992" w:type="dxa"/>
            <w:gridSpan w:val="2"/>
            <w:tcBorders>
              <w:top w:val="single" w:sz="8" w:space="0" w:color="auto"/>
              <w:left w:val="nil"/>
              <w:bottom w:val="single" w:sz="4" w:space="0" w:color="auto"/>
              <w:right w:val="nil"/>
            </w:tcBorders>
            <w:shd w:val="clear" w:color="auto" w:fill="FFFF00"/>
            <w:vAlign w:val="center"/>
            <w:hideMark/>
          </w:tcPr>
          <w:p w:rsidR="004F138A" w:rsidRDefault="004F138A" w:rsidP="004F138A">
            <w:pPr>
              <w:jc w:val="right"/>
              <w:rPr>
                <w:b/>
                <w:bCs/>
              </w:rPr>
            </w:pPr>
            <w:r>
              <w:rPr>
                <w:b/>
                <w:bCs/>
              </w:rPr>
              <w:t>104 000</w:t>
            </w:r>
          </w:p>
        </w:tc>
        <w:tc>
          <w:tcPr>
            <w:tcW w:w="992" w:type="dxa"/>
            <w:gridSpan w:val="2"/>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210 000</w:t>
            </w:r>
          </w:p>
        </w:tc>
      </w:tr>
      <w:tr w:rsidR="004F138A" w:rsidTr="004F138A">
        <w:trPr>
          <w:trHeight w:val="480"/>
        </w:trPr>
        <w:tc>
          <w:tcPr>
            <w:tcW w:w="320"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Memoriál "Bubíka" Procházky v ledním hokeji</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FFFFCC"/>
            <w:vAlign w:val="center"/>
            <w:hideMark/>
          </w:tcPr>
          <w:p w:rsidR="004F138A" w:rsidRDefault="004F138A" w:rsidP="004F138A">
            <w:pPr>
              <w:jc w:val="right"/>
              <w:rPr>
                <w:b/>
                <w:bCs/>
              </w:rPr>
            </w:pPr>
            <w:r>
              <w:rPr>
                <w:b/>
                <w:bCs/>
              </w:rPr>
              <w:t>15 000</w:t>
            </w:r>
          </w:p>
        </w:tc>
        <w:tc>
          <w:tcPr>
            <w:tcW w:w="992" w:type="dxa"/>
            <w:gridSpan w:val="2"/>
            <w:tcBorders>
              <w:top w:val="nil"/>
              <w:left w:val="nil"/>
              <w:bottom w:val="single" w:sz="4" w:space="0" w:color="auto"/>
              <w:right w:val="nil"/>
            </w:tcBorders>
            <w:shd w:val="clear" w:color="auto" w:fill="FFFFCC"/>
            <w:vAlign w:val="center"/>
            <w:hideMark/>
          </w:tcPr>
          <w:p w:rsidR="004F138A" w:rsidRDefault="004F138A" w:rsidP="004F138A">
            <w:pPr>
              <w:jc w:val="right"/>
              <w:rPr>
                <w:b/>
                <w:bCs/>
              </w:rPr>
            </w:pPr>
            <w:r>
              <w:rPr>
                <w:b/>
                <w:bCs/>
              </w:rPr>
              <w:t>15 000</w:t>
            </w:r>
          </w:p>
        </w:tc>
        <w:tc>
          <w:tcPr>
            <w:tcW w:w="992" w:type="dxa"/>
            <w:gridSpan w:val="2"/>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Roudnický hokej za hranicemi ČR</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CCC0DA"/>
            <w:vAlign w:val="center"/>
            <w:hideMark/>
          </w:tcPr>
          <w:p w:rsidR="004F138A" w:rsidRDefault="004F138A" w:rsidP="004F138A">
            <w:pPr>
              <w:jc w:val="right"/>
              <w:rPr>
                <w:b/>
                <w:bCs/>
              </w:rPr>
            </w:pPr>
            <w:r>
              <w:rPr>
                <w:b/>
                <w:bCs/>
              </w:rPr>
              <w:t>44 800</w:t>
            </w:r>
          </w:p>
        </w:tc>
        <w:tc>
          <w:tcPr>
            <w:tcW w:w="992" w:type="dxa"/>
            <w:gridSpan w:val="2"/>
            <w:tcBorders>
              <w:top w:val="nil"/>
              <w:left w:val="nil"/>
              <w:bottom w:val="single" w:sz="4" w:space="0" w:color="auto"/>
              <w:right w:val="nil"/>
            </w:tcBorders>
            <w:shd w:val="clear" w:color="auto" w:fill="CCC0DA"/>
            <w:vAlign w:val="center"/>
            <w:hideMark/>
          </w:tcPr>
          <w:p w:rsidR="004F138A" w:rsidRDefault="004F138A" w:rsidP="004F138A">
            <w:pPr>
              <w:jc w:val="right"/>
              <w:rPr>
                <w:b/>
                <w:bCs/>
              </w:rPr>
            </w:pPr>
            <w:r>
              <w:rPr>
                <w:b/>
                <w:bCs/>
              </w:rPr>
              <w:t>31 000</w:t>
            </w:r>
          </w:p>
        </w:tc>
        <w:tc>
          <w:tcPr>
            <w:tcW w:w="992" w:type="dxa"/>
            <w:gridSpan w:val="2"/>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Hokejový den HC Roudnice n/Labem</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FFFFCC"/>
            <w:vAlign w:val="center"/>
            <w:hideMark/>
          </w:tcPr>
          <w:p w:rsidR="004F138A" w:rsidRDefault="004F138A" w:rsidP="004F138A">
            <w:pPr>
              <w:jc w:val="right"/>
              <w:rPr>
                <w:b/>
                <w:bCs/>
              </w:rPr>
            </w:pPr>
            <w:r>
              <w:rPr>
                <w:b/>
                <w:bCs/>
              </w:rPr>
              <w:t>22 500</w:t>
            </w:r>
          </w:p>
        </w:tc>
        <w:tc>
          <w:tcPr>
            <w:tcW w:w="992" w:type="dxa"/>
            <w:gridSpan w:val="2"/>
            <w:tcBorders>
              <w:top w:val="nil"/>
              <w:left w:val="nil"/>
              <w:bottom w:val="single" w:sz="4" w:space="0" w:color="auto"/>
              <w:right w:val="nil"/>
            </w:tcBorders>
            <w:shd w:val="clear" w:color="auto" w:fill="FFFFCC"/>
            <w:vAlign w:val="center"/>
            <w:hideMark/>
          </w:tcPr>
          <w:p w:rsidR="004F138A" w:rsidRDefault="004F138A" w:rsidP="004F138A">
            <w:pPr>
              <w:jc w:val="right"/>
              <w:rPr>
                <w:b/>
                <w:bCs/>
              </w:rPr>
            </w:pPr>
            <w:r>
              <w:rPr>
                <w:b/>
                <w:bCs/>
              </w:rPr>
              <w:t>15 000</w:t>
            </w:r>
          </w:p>
        </w:tc>
        <w:tc>
          <w:tcPr>
            <w:tcW w:w="992" w:type="dxa"/>
            <w:gridSpan w:val="2"/>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15"/>
        </w:trPr>
        <w:tc>
          <w:tcPr>
            <w:tcW w:w="320"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Letní příměstský sportovní tábor</w:t>
            </w:r>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FFC000"/>
            <w:vAlign w:val="center"/>
            <w:hideMark/>
          </w:tcPr>
          <w:p w:rsidR="004F138A" w:rsidRDefault="004F138A" w:rsidP="004F138A">
            <w:pPr>
              <w:jc w:val="right"/>
              <w:rPr>
                <w:b/>
                <w:bCs/>
              </w:rPr>
            </w:pPr>
            <w:r>
              <w:rPr>
                <w:b/>
                <w:bCs/>
              </w:rPr>
              <w:t>92 000</w:t>
            </w:r>
          </w:p>
        </w:tc>
        <w:tc>
          <w:tcPr>
            <w:tcW w:w="992" w:type="dxa"/>
            <w:gridSpan w:val="2"/>
            <w:tcBorders>
              <w:top w:val="nil"/>
              <w:left w:val="nil"/>
              <w:bottom w:val="single" w:sz="8" w:space="0" w:color="auto"/>
              <w:right w:val="nil"/>
            </w:tcBorders>
            <w:shd w:val="clear" w:color="auto" w:fill="FFC000"/>
            <w:vAlign w:val="center"/>
            <w:hideMark/>
          </w:tcPr>
          <w:p w:rsidR="004F138A" w:rsidRDefault="004F138A" w:rsidP="004F138A">
            <w:pPr>
              <w:jc w:val="right"/>
              <w:rPr>
                <w:b/>
                <w:bCs/>
              </w:rPr>
            </w:pPr>
            <w:r>
              <w:rPr>
                <w:b/>
                <w:bCs/>
              </w:rPr>
              <w:t>45 000</w:t>
            </w:r>
          </w:p>
        </w:tc>
        <w:tc>
          <w:tcPr>
            <w:tcW w:w="992" w:type="dxa"/>
            <w:gridSpan w:val="2"/>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9</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005 25 332</w:t>
            </w:r>
          </w:p>
        </w:tc>
        <w:tc>
          <w:tcPr>
            <w:tcW w:w="2056" w:type="dxa"/>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 xml:space="preserve">Junák - český skaut, středisko Říp Roudnice nad </w:t>
            </w:r>
            <w:proofErr w:type="gramStart"/>
            <w:r>
              <w:rPr>
                <w:b/>
                <w:bCs/>
                <w:sz w:val="18"/>
                <w:szCs w:val="18"/>
              </w:rPr>
              <w:t>Labem, z. s.</w:t>
            </w:r>
            <w:proofErr w:type="gramEnd"/>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Činnost skautského střediska</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583 520</w:t>
            </w:r>
          </w:p>
        </w:tc>
        <w:tc>
          <w:tcPr>
            <w:tcW w:w="992" w:type="dxa"/>
            <w:gridSpan w:val="2"/>
            <w:tcBorders>
              <w:top w:val="nil"/>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170 800</w:t>
            </w:r>
          </w:p>
        </w:tc>
        <w:tc>
          <w:tcPr>
            <w:tcW w:w="992" w:type="dxa"/>
            <w:gridSpan w:val="2"/>
            <w:tcBorders>
              <w:top w:val="nil"/>
              <w:left w:val="nil"/>
              <w:bottom w:val="single" w:sz="4" w:space="0" w:color="auto"/>
              <w:right w:val="nil"/>
            </w:tcBorders>
            <w:shd w:val="clear" w:color="auto" w:fill="FFFF00"/>
            <w:vAlign w:val="center"/>
            <w:hideMark/>
          </w:tcPr>
          <w:p w:rsidR="004F138A" w:rsidRDefault="004F138A" w:rsidP="004F138A">
            <w:pPr>
              <w:jc w:val="right"/>
              <w:rPr>
                <w:b/>
                <w:bCs/>
              </w:rPr>
            </w:pPr>
            <w:r>
              <w:rPr>
                <w:b/>
                <w:bCs/>
              </w:rPr>
              <w:t>114 000</w:t>
            </w:r>
          </w:p>
        </w:tc>
        <w:tc>
          <w:tcPr>
            <w:tcW w:w="992"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384 000</w:t>
            </w:r>
          </w:p>
        </w:tc>
      </w:tr>
      <w:tr w:rsidR="004F138A" w:rsidTr="004F138A">
        <w:trPr>
          <w:trHeight w:val="30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proofErr w:type="spellStart"/>
            <w:r>
              <w:rPr>
                <w:b/>
                <w:bCs/>
                <w:sz w:val="18"/>
                <w:szCs w:val="18"/>
              </w:rPr>
              <w:t>Refugees</w:t>
            </w:r>
            <w:proofErr w:type="spellEnd"/>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FFFFCC"/>
            <w:vAlign w:val="center"/>
            <w:hideMark/>
          </w:tcPr>
          <w:p w:rsidR="004F138A" w:rsidRDefault="004F138A" w:rsidP="004F138A">
            <w:pPr>
              <w:jc w:val="right"/>
              <w:rPr>
                <w:b/>
                <w:bCs/>
              </w:rPr>
            </w:pPr>
            <w:r>
              <w:rPr>
                <w:b/>
                <w:bCs/>
              </w:rPr>
              <w:t>85 600</w:t>
            </w:r>
          </w:p>
        </w:tc>
        <w:tc>
          <w:tcPr>
            <w:tcW w:w="992" w:type="dxa"/>
            <w:gridSpan w:val="2"/>
            <w:tcBorders>
              <w:top w:val="nil"/>
              <w:left w:val="nil"/>
              <w:bottom w:val="single" w:sz="4" w:space="0" w:color="auto"/>
              <w:right w:val="nil"/>
            </w:tcBorders>
            <w:shd w:val="clear" w:color="auto" w:fill="FFFFCC"/>
            <w:vAlign w:val="center"/>
            <w:hideMark/>
          </w:tcPr>
          <w:p w:rsidR="004F138A" w:rsidRDefault="004F138A" w:rsidP="004F138A">
            <w:pPr>
              <w:jc w:val="right"/>
              <w:rPr>
                <w:b/>
                <w:bCs/>
              </w:rPr>
            </w:pPr>
            <w:r>
              <w:rPr>
                <w:b/>
                <w:bCs/>
              </w:rPr>
              <w:t>33 000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Skautské tábory střediska Říp 2016</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FFC000"/>
            <w:vAlign w:val="center"/>
            <w:hideMark/>
          </w:tcPr>
          <w:p w:rsidR="004F138A" w:rsidRDefault="004F138A" w:rsidP="004F138A">
            <w:pPr>
              <w:jc w:val="right"/>
              <w:rPr>
                <w:b/>
                <w:bCs/>
              </w:rPr>
            </w:pPr>
            <w:r>
              <w:rPr>
                <w:b/>
                <w:bCs/>
              </w:rPr>
              <w:t>173 000</w:t>
            </w:r>
          </w:p>
        </w:tc>
        <w:tc>
          <w:tcPr>
            <w:tcW w:w="992" w:type="dxa"/>
            <w:gridSpan w:val="2"/>
            <w:tcBorders>
              <w:top w:val="nil"/>
              <w:left w:val="nil"/>
              <w:bottom w:val="single" w:sz="4" w:space="0" w:color="auto"/>
              <w:right w:val="nil"/>
            </w:tcBorders>
            <w:shd w:val="clear" w:color="auto" w:fill="FFC000"/>
            <w:vAlign w:val="center"/>
            <w:hideMark/>
          </w:tcPr>
          <w:p w:rsidR="004F138A" w:rsidRDefault="004F138A" w:rsidP="004F138A">
            <w:pPr>
              <w:jc w:val="right"/>
              <w:rPr>
                <w:b/>
                <w:bCs/>
              </w:rPr>
            </w:pPr>
            <w:r>
              <w:rPr>
                <w:b/>
                <w:bCs/>
              </w:rPr>
              <w:t>123 000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noWrap/>
            <w:vAlign w:val="bottom"/>
            <w:hideMark/>
          </w:tcPr>
          <w:p w:rsidR="004F138A" w:rsidRDefault="004F138A" w:rsidP="004F138A">
            <w:pPr>
              <w:rPr>
                <w:b/>
                <w:bCs/>
                <w:sz w:val="18"/>
                <w:szCs w:val="18"/>
              </w:rPr>
            </w:pPr>
            <w:r>
              <w:rPr>
                <w:b/>
                <w:bCs/>
                <w:sz w:val="18"/>
                <w:szCs w:val="18"/>
              </w:rPr>
              <w:t>Dětský den a skautský den</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FFC000"/>
            <w:vAlign w:val="center"/>
            <w:hideMark/>
          </w:tcPr>
          <w:p w:rsidR="004F138A" w:rsidRDefault="004F138A" w:rsidP="004F138A">
            <w:pPr>
              <w:jc w:val="right"/>
              <w:rPr>
                <w:b/>
                <w:bCs/>
              </w:rPr>
            </w:pPr>
            <w:r>
              <w:rPr>
                <w:b/>
                <w:bCs/>
              </w:rPr>
              <w:t>45 000</w:t>
            </w:r>
          </w:p>
        </w:tc>
        <w:tc>
          <w:tcPr>
            <w:tcW w:w="992" w:type="dxa"/>
            <w:gridSpan w:val="2"/>
            <w:tcBorders>
              <w:top w:val="nil"/>
              <w:left w:val="nil"/>
              <w:bottom w:val="single" w:sz="4" w:space="0" w:color="auto"/>
              <w:right w:val="nil"/>
            </w:tcBorders>
            <w:shd w:val="clear" w:color="auto" w:fill="FFC000"/>
            <w:vAlign w:val="center"/>
            <w:hideMark/>
          </w:tcPr>
          <w:p w:rsidR="004F138A" w:rsidRDefault="004F138A" w:rsidP="004F138A">
            <w:pPr>
              <w:jc w:val="right"/>
              <w:rPr>
                <w:b/>
                <w:bCs/>
              </w:rPr>
            </w:pPr>
            <w:r>
              <w:rPr>
                <w:b/>
                <w:bCs/>
              </w:rPr>
              <w:t>45 000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noWrap/>
            <w:vAlign w:val="bottom"/>
            <w:hideMark/>
          </w:tcPr>
          <w:p w:rsidR="004F138A" w:rsidRDefault="004F138A" w:rsidP="004F138A">
            <w:pPr>
              <w:rPr>
                <w:b/>
                <w:bCs/>
                <w:sz w:val="18"/>
                <w:szCs w:val="18"/>
              </w:rPr>
            </w:pPr>
            <w:r>
              <w:rPr>
                <w:b/>
                <w:bCs/>
                <w:sz w:val="18"/>
                <w:szCs w:val="18"/>
              </w:rPr>
              <w:t>Zpěvem a pohybem k radosti</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92D050"/>
            <w:vAlign w:val="center"/>
            <w:hideMark/>
          </w:tcPr>
          <w:p w:rsidR="004F138A" w:rsidRDefault="004F138A" w:rsidP="004F138A">
            <w:pPr>
              <w:jc w:val="right"/>
              <w:rPr>
                <w:b/>
                <w:bCs/>
              </w:rPr>
            </w:pPr>
            <w:r>
              <w:rPr>
                <w:b/>
                <w:bCs/>
              </w:rPr>
              <w:t>28 000</w:t>
            </w:r>
          </w:p>
        </w:tc>
        <w:tc>
          <w:tcPr>
            <w:tcW w:w="992" w:type="dxa"/>
            <w:gridSpan w:val="2"/>
            <w:tcBorders>
              <w:top w:val="nil"/>
              <w:left w:val="nil"/>
              <w:bottom w:val="single" w:sz="4" w:space="0" w:color="auto"/>
              <w:right w:val="nil"/>
            </w:tcBorders>
            <w:shd w:val="clear" w:color="auto" w:fill="92D050"/>
            <w:vAlign w:val="center"/>
            <w:hideMark/>
          </w:tcPr>
          <w:p w:rsidR="004F138A" w:rsidRDefault="004F138A" w:rsidP="004F138A">
            <w:pPr>
              <w:jc w:val="right"/>
              <w:rPr>
                <w:b/>
                <w:bCs/>
              </w:rPr>
            </w:pPr>
            <w:r>
              <w:rPr>
                <w:b/>
                <w:bCs/>
              </w:rPr>
              <w:t>28 000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15"/>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noWrap/>
            <w:vAlign w:val="bottom"/>
            <w:hideMark/>
          </w:tcPr>
          <w:p w:rsidR="004F138A" w:rsidRDefault="004F138A" w:rsidP="004F138A">
            <w:pPr>
              <w:rPr>
                <w:b/>
                <w:bCs/>
                <w:sz w:val="18"/>
                <w:szCs w:val="18"/>
              </w:rPr>
            </w:pPr>
            <w:proofErr w:type="spellStart"/>
            <w:r>
              <w:rPr>
                <w:b/>
                <w:bCs/>
                <w:sz w:val="18"/>
                <w:szCs w:val="18"/>
              </w:rPr>
              <w:t>Intercamp</w:t>
            </w:r>
            <w:proofErr w:type="spellEnd"/>
            <w:r>
              <w:rPr>
                <w:b/>
                <w:bCs/>
                <w:sz w:val="18"/>
                <w:szCs w:val="18"/>
              </w:rPr>
              <w:t xml:space="preserve"> 2016</w:t>
            </w:r>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CCC0DA"/>
            <w:vAlign w:val="center"/>
            <w:hideMark/>
          </w:tcPr>
          <w:p w:rsidR="004F138A" w:rsidRDefault="004F138A" w:rsidP="004F138A">
            <w:pPr>
              <w:jc w:val="right"/>
              <w:rPr>
                <w:b/>
                <w:bCs/>
              </w:rPr>
            </w:pPr>
            <w:r>
              <w:rPr>
                <w:b/>
                <w:bCs/>
              </w:rPr>
              <w:t>81 120</w:t>
            </w:r>
          </w:p>
        </w:tc>
        <w:tc>
          <w:tcPr>
            <w:tcW w:w="992" w:type="dxa"/>
            <w:gridSpan w:val="2"/>
            <w:tcBorders>
              <w:top w:val="nil"/>
              <w:left w:val="nil"/>
              <w:bottom w:val="single" w:sz="8" w:space="0" w:color="auto"/>
              <w:right w:val="nil"/>
            </w:tcBorders>
            <w:shd w:val="clear" w:color="auto" w:fill="CCC0DA"/>
            <w:vAlign w:val="center"/>
            <w:hideMark/>
          </w:tcPr>
          <w:p w:rsidR="004F138A" w:rsidRDefault="004F138A" w:rsidP="004F138A">
            <w:pPr>
              <w:jc w:val="right"/>
              <w:rPr>
                <w:b/>
                <w:bCs/>
              </w:rPr>
            </w:pPr>
            <w:r>
              <w:rPr>
                <w:b/>
                <w:bCs/>
              </w:rPr>
              <w:t>41 000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15"/>
        </w:trPr>
        <w:tc>
          <w:tcPr>
            <w:tcW w:w="320" w:type="dxa"/>
            <w:tcBorders>
              <w:top w:val="nil"/>
              <w:left w:val="single" w:sz="8" w:space="0" w:color="auto"/>
              <w:bottom w:val="single" w:sz="8" w:space="0" w:color="auto"/>
              <w:right w:val="single" w:sz="8" w:space="0" w:color="auto"/>
            </w:tcBorders>
            <w:noWrap/>
            <w:vAlign w:val="center"/>
            <w:hideMark/>
          </w:tcPr>
          <w:p w:rsidR="004F138A" w:rsidRDefault="004F138A" w:rsidP="004F138A">
            <w:pPr>
              <w:jc w:val="center"/>
              <w:rPr>
                <w:b/>
                <w:bCs/>
                <w:sz w:val="18"/>
                <w:szCs w:val="18"/>
              </w:rPr>
            </w:pPr>
            <w:r>
              <w:rPr>
                <w:b/>
                <w:bCs/>
                <w:sz w:val="18"/>
                <w:szCs w:val="18"/>
              </w:rPr>
              <w:t>10</w:t>
            </w:r>
          </w:p>
        </w:tc>
        <w:tc>
          <w:tcPr>
            <w:tcW w:w="1098" w:type="dxa"/>
            <w:tcBorders>
              <w:top w:val="nil"/>
              <w:left w:val="nil"/>
              <w:bottom w:val="single" w:sz="8" w:space="0" w:color="auto"/>
              <w:right w:val="single" w:sz="8" w:space="0" w:color="auto"/>
            </w:tcBorders>
            <w:noWrap/>
            <w:vAlign w:val="center"/>
            <w:hideMark/>
          </w:tcPr>
          <w:p w:rsidR="004F138A" w:rsidRDefault="004F138A" w:rsidP="004F138A">
            <w:pPr>
              <w:jc w:val="center"/>
              <w:rPr>
                <w:b/>
                <w:bCs/>
                <w:sz w:val="18"/>
                <w:szCs w:val="18"/>
              </w:rPr>
            </w:pPr>
            <w:r>
              <w:rPr>
                <w:b/>
                <w:bCs/>
                <w:sz w:val="18"/>
                <w:szCs w:val="18"/>
              </w:rPr>
              <w:t>005 26 541</w:t>
            </w:r>
          </w:p>
        </w:tc>
        <w:tc>
          <w:tcPr>
            <w:tcW w:w="2056"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Klub cyklistů roudnických</w:t>
            </w: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Cyklistické závody</w:t>
            </w:r>
          </w:p>
        </w:tc>
        <w:tc>
          <w:tcPr>
            <w:tcW w:w="1134" w:type="dxa"/>
            <w:gridSpan w:val="2"/>
            <w:tcBorders>
              <w:top w:val="nil"/>
              <w:left w:val="nil"/>
              <w:bottom w:val="single" w:sz="8" w:space="0" w:color="auto"/>
              <w:right w:val="single" w:sz="8" w:space="0" w:color="auto"/>
            </w:tcBorders>
            <w:vAlign w:val="center"/>
            <w:hideMark/>
          </w:tcPr>
          <w:p w:rsidR="004F138A" w:rsidRDefault="004F138A" w:rsidP="004F138A">
            <w:pPr>
              <w:jc w:val="center"/>
              <w:rPr>
                <w:b/>
                <w:bCs/>
              </w:rPr>
            </w:pPr>
            <w:r>
              <w:rPr>
                <w:b/>
                <w:bCs/>
              </w:rPr>
              <w:t>98 500</w:t>
            </w:r>
          </w:p>
        </w:tc>
        <w:tc>
          <w:tcPr>
            <w:tcW w:w="992" w:type="dxa"/>
            <w:gridSpan w:val="2"/>
            <w:tcBorders>
              <w:top w:val="nil"/>
              <w:left w:val="nil"/>
              <w:bottom w:val="single" w:sz="8" w:space="0" w:color="auto"/>
              <w:right w:val="single" w:sz="8" w:space="0" w:color="auto"/>
            </w:tcBorders>
            <w:shd w:val="clear" w:color="auto" w:fill="FFFFCC"/>
            <w:vAlign w:val="center"/>
            <w:hideMark/>
          </w:tcPr>
          <w:p w:rsidR="004F138A" w:rsidRDefault="004F138A" w:rsidP="004F138A">
            <w:pPr>
              <w:jc w:val="right"/>
              <w:rPr>
                <w:b/>
                <w:bCs/>
              </w:rPr>
            </w:pPr>
            <w:r>
              <w:rPr>
                <w:b/>
                <w:bCs/>
              </w:rPr>
              <w:t>98 500</w:t>
            </w:r>
          </w:p>
        </w:tc>
        <w:tc>
          <w:tcPr>
            <w:tcW w:w="992" w:type="dxa"/>
            <w:gridSpan w:val="2"/>
            <w:tcBorders>
              <w:top w:val="nil"/>
              <w:left w:val="nil"/>
              <w:bottom w:val="single" w:sz="8" w:space="0" w:color="auto"/>
              <w:right w:val="nil"/>
            </w:tcBorders>
            <w:shd w:val="clear" w:color="auto" w:fill="FFFFCC"/>
            <w:vAlign w:val="center"/>
            <w:hideMark/>
          </w:tcPr>
          <w:p w:rsidR="004F138A" w:rsidRDefault="004F138A" w:rsidP="004F138A">
            <w:pPr>
              <w:jc w:val="right"/>
              <w:rPr>
                <w:b/>
                <w:bCs/>
              </w:rPr>
            </w:pPr>
            <w:r>
              <w:rPr>
                <w:b/>
                <w:bCs/>
              </w:rPr>
              <w:t>90 000</w:t>
            </w:r>
          </w:p>
        </w:tc>
        <w:tc>
          <w:tcPr>
            <w:tcW w:w="992" w:type="dxa"/>
            <w:gridSpan w:val="2"/>
            <w:tcBorders>
              <w:top w:val="nil"/>
              <w:left w:val="single" w:sz="8" w:space="0" w:color="auto"/>
              <w:bottom w:val="single" w:sz="8" w:space="0" w:color="auto"/>
              <w:right w:val="single" w:sz="8" w:space="0" w:color="auto"/>
            </w:tcBorders>
            <w:vAlign w:val="center"/>
            <w:hideMark/>
          </w:tcPr>
          <w:p w:rsidR="004F138A" w:rsidRDefault="004F138A" w:rsidP="004F138A">
            <w:pPr>
              <w:jc w:val="center"/>
              <w:rPr>
                <w:b/>
                <w:bCs/>
              </w:rPr>
            </w:pPr>
            <w:r>
              <w:rPr>
                <w:b/>
                <w:bCs/>
              </w:rPr>
              <w:t>90 000</w:t>
            </w:r>
          </w:p>
        </w:tc>
      </w:tr>
      <w:tr w:rsidR="004F138A" w:rsidTr="004F138A">
        <w:trPr>
          <w:trHeight w:val="495"/>
        </w:trPr>
        <w:tc>
          <w:tcPr>
            <w:tcW w:w="320" w:type="dxa"/>
            <w:tcBorders>
              <w:top w:val="single" w:sz="8" w:space="0" w:color="auto"/>
              <w:left w:val="single" w:sz="8" w:space="0" w:color="auto"/>
              <w:bottom w:val="single" w:sz="4" w:space="0" w:color="auto"/>
              <w:right w:val="single" w:sz="8" w:space="0" w:color="auto"/>
            </w:tcBorders>
            <w:noWrap/>
            <w:vAlign w:val="center"/>
            <w:hideMark/>
          </w:tcPr>
          <w:p w:rsidR="004F138A" w:rsidRDefault="004F138A" w:rsidP="004F138A">
            <w:pPr>
              <w:jc w:val="center"/>
              <w:rPr>
                <w:b/>
                <w:bCs/>
                <w:sz w:val="18"/>
                <w:szCs w:val="18"/>
              </w:rPr>
            </w:pPr>
            <w:r>
              <w:rPr>
                <w:b/>
                <w:bCs/>
                <w:sz w:val="18"/>
                <w:szCs w:val="18"/>
              </w:rPr>
              <w:t>11</w:t>
            </w:r>
          </w:p>
        </w:tc>
        <w:tc>
          <w:tcPr>
            <w:tcW w:w="1098" w:type="dxa"/>
            <w:tcBorders>
              <w:top w:val="single" w:sz="8" w:space="0" w:color="auto"/>
              <w:left w:val="nil"/>
              <w:bottom w:val="single" w:sz="4" w:space="0" w:color="auto"/>
              <w:right w:val="nil"/>
            </w:tcBorders>
            <w:noWrap/>
            <w:vAlign w:val="center"/>
            <w:hideMark/>
          </w:tcPr>
          <w:p w:rsidR="004F138A" w:rsidRDefault="004F138A" w:rsidP="004F138A">
            <w:pPr>
              <w:jc w:val="center"/>
              <w:rPr>
                <w:b/>
                <w:bCs/>
                <w:sz w:val="18"/>
                <w:szCs w:val="18"/>
              </w:rPr>
            </w:pPr>
            <w:r>
              <w:rPr>
                <w:b/>
                <w:bCs/>
                <w:sz w:val="18"/>
                <w:szCs w:val="18"/>
              </w:rPr>
              <w:t>228 30 511</w:t>
            </w:r>
          </w:p>
        </w:tc>
        <w:tc>
          <w:tcPr>
            <w:tcW w:w="2056" w:type="dxa"/>
            <w:tcBorders>
              <w:top w:val="single" w:sz="8" w:space="0" w:color="auto"/>
              <w:left w:val="single" w:sz="8" w:space="0" w:color="auto"/>
              <w:bottom w:val="single" w:sz="4" w:space="0" w:color="auto"/>
              <w:right w:val="nil"/>
            </w:tcBorders>
            <w:vAlign w:val="center"/>
            <w:hideMark/>
          </w:tcPr>
          <w:p w:rsidR="004F138A" w:rsidRDefault="004F138A" w:rsidP="004F138A">
            <w:pPr>
              <w:rPr>
                <w:b/>
                <w:bCs/>
                <w:sz w:val="18"/>
                <w:szCs w:val="18"/>
              </w:rPr>
            </w:pPr>
            <w:r>
              <w:rPr>
                <w:b/>
                <w:bCs/>
                <w:sz w:val="18"/>
                <w:szCs w:val="18"/>
              </w:rPr>
              <w:t xml:space="preserve">Klub tradičního karate Roudnice nad Labem </w:t>
            </w:r>
            <w:proofErr w:type="spellStart"/>
            <w:proofErr w:type="gramStart"/>
            <w:r>
              <w:rPr>
                <w:b/>
                <w:bCs/>
                <w:sz w:val="18"/>
                <w:szCs w:val="18"/>
              </w:rPr>
              <w:t>o.s</w:t>
            </w:r>
            <w:proofErr w:type="spellEnd"/>
            <w:r>
              <w:rPr>
                <w:b/>
                <w:bCs/>
                <w:sz w:val="18"/>
                <w:szCs w:val="18"/>
              </w:rPr>
              <w:t>.</w:t>
            </w:r>
            <w:proofErr w:type="gramEnd"/>
          </w:p>
        </w:tc>
        <w:tc>
          <w:tcPr>
            <w:tcW w:w="3828" w:type="dxa"/>
            <w:tcBorders>
              <w:top w:val="single" w:sz="8" w:space="0" w:color="auto"/>
              <w:left w:val="single" w:sz="8" w:space="0" w:color="auto"/>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Zajištění sportovní činnosti klubu</w:t>
            </w:r>
          </w:p>
        </w:tc>
        <w:tc>
          <w:tcPr>
            <w:tcW w:w="1134" w:type="dxa"/>
            <w:gridSpan w:val="2"/>
            <w:tcBorders>
              <w:top w:val="single" w:sz="8" w:space="0" w:color="auto"/>
              <w:left w:val="nil"/>
              <w:bottom w:val="single" w:sz="4" w:space="0" w:color="auto"/>
              <w:right w:val="nil"/>
            </w:tcBorders>
            <w:vAlign w:val="center"/>
            <w:hideMark/>
          </w:tcPr>
          <w:p w:rsidR="004F138A" w:rsidRDefault="004F138A" w:rsidP="004F138A">
            <w:pPr>
              <w:jc w:val="center"/>
              <w:rPr>
                <w:b/>
                <w:bCs/>
              </w:rPr>
            </w:pPr>
            <w:r>
              <w:rPr>
                <w:b/>
                <w:bCs/>
              </w:rPr>
              <w:t>93 000</w:t>
            </w:r>
          </w:p>
        </w:tc>
        <w:tc>
          <w:tcPr>
            <w:tcW w:w="992" w:type="dxa"/>
            <w:gridSpan w:val="2"/>
            <w:tcBorders>
              <w:top w:val="single" w:sz="8" w:space="0" w:color="auto"/>
              <w:left w:val="single" w:sz="8" w:space="0" w:color="auto"/>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93 000</w:t>
            </w:r>
          </w:p>
        </w:tc>
        <w:tc>
          <w:tcPr>
            <w:tcW w:w="992" w:type="dxa"/>
            <w:gridSpan w:val="2"/>
            <w:tcBorders>
              <w:top w:val="single" w:sz="8" w:space="0" w:color="auto"/>
              <w:left w:val="nil"/>
              <w:bottom w:val="single" w:sz="4" w:space="0" w:color="auto"/>
              <w:right w:val="nil"/>
            </w:tcBorders>
            <w:shd w:val="clear" w:color="auto" w:fill="FFFF00"/>
            <w:vAlign w:val="center"/>
            <w:hideMark/>
          </w:tcPr>
          <w:p w:rsidR="004F138A" w:rsidRDefault="004F138A" w:rsidP="004F138A">
            <w:pPr>
              <w:jc w:val="right"/>
              <w:rPr>
                <w:b/>
                <w:bCs/>
              </w:rPr>
            </w:pPr>
            <w:r>
              <w:rPr>
                <w:b/>
                <w:bCs/>
              </w:rPr>
              <w:t>16 000</w:t>
            </w:r>
          </w:p>
        </w:tc>
        <w:tc>
          <w:tcPr>
            <w:tcW w:w="992" w:type="dxa"/>
            <w:gridSpan w:val="2"/>
            <w:tcBorders>
              <w:top w:val="single" w:sz="8" w:space="0" w:color="auto"/>
              <w:left w:val="single" w:sz="8" w:space="0" w:color="auto"/>
              <w:bottom w:val="single" w:sz="4" w:space="0" w:color="auto"/>
              <w:right w:val="single" w:sz="8" w:space="0" w:color="auto"/>
            </w:tcBorders>
            <w:vAlign w:val="center"/>
            <w:hideMark/>
          </w:tcPr>
          <w:p w:rsidR="004F138A" w:rsidRDefault="004F138A" w:rsidP="004F138A">
            <w:pPr>
              <w:jc w:val="center"/>
              <w:rPr>
                <w:b/>
                <w:bCs/>
              </w:rPr>
            </w:pPr>
            <w:r>
              <w:rPr>
                <w:b/>
                <w:bCs/>
              </w:rPr>
              <w:t>16 000</w:t>
            </w:r>
          </w:p>
        </w:tc>
      </w:tr>
      <w:tr w:rsidR="004F138A" w:rsidTr="004F138A">
        <w:trPr>
          <w:trHeight w:val="495"/>
        </w:trPr>
        <w:tc>
          <w:tcPr>
            <w:tcW w:w="320" w:type="dxa"/>
            <w:tcBorders>
              <w:top w:val="single" w:sz="4" w:space="0" w:color="auto"/>
              <w:left w:val="nil"/>
              <w:bottom w:val="single" w:sz="4" w:space="0" w:color="auto"/>
              <w:right w:val="nil"/>
            </w:tcBorders>
            <w:noWrap/>
            <w:vAlign w:val="center"/>
          </w:tcPr>
          <w:p w:rsidR="004F138A" w:rsidRDefault="004F138A" w:rsidP="004F138A">
            <w:pPr>
              <w:rPr>
                <w:b/>
                <w:bCs/>
                <w:sz w:val="18"/>
                <w:szCs w:val="18"/>
              </w:rPr>
            </w:pPr>
          </w:p>
        </w:tc>
        <w:tc>
          <w:tcPr>
            <w:tcW w:w="1098" w:type="dxa"/>
            <w:tcBorders>
              <w:top w:val="single" w:sz="4" w:space="0" w:color="auto"/>
              <w:left w:val="nil"/>
              <w:bottom w:val="single" w:sz="4" w:space="0" w:color="auto"/>
              <w:right w:val="nil"/>
            </w:tcBorders>
            <w:noWrap/>
            <w:vAlign w:val="center"/>
          </w:tcPr>
          <w:p w:rsidR="004F138A" w:rsidRDefault="004F138A" w:rsidP="004F138A">
            <w:pPr>
              <w:rPr>
                <w:b/>
                <w:bCs/>
                <w:sz w:val="18"/>
                <w:szCs w:val="18"/>
              </w:rPr>
            </w:pPr>
          </w:p>
        </w:tc>
        <w:tc>
          <w:tcPr>
            <w:tcW w:w="2056" w:type="dxa"/>
            <w:tcBorders>
              <w:top w:val="single" w:sz="4" w:space="0" w:color="auto"/>
              <w:left w:val="nil"/>
              <w:bottom w:val="single" w:sz="4" w:space="0" w:color="auto"/>
              <w:right w:val="nil"/>
            </w:tcBorders>
            <w:vAlign w:val="center"/>
          </w:tcPr>
          <w:p w:rsidR="004F138A" w:rsidRDefault="004F138A" w:rsidP="004F138A">
            <w:pPr>
              <w:rPr>
                <w:b/>
                <w:bCs/>
                <w:sz w:val="18"/>
                <w:szCs w:val="18"/>
              </w:rPr>
            </w:pPr>
          </w:p>
        </w:tc>
        <w:tc>
          <w:tcPr>
            <w:tcW w:w="3828" w:type="dxa"/>
            <w:tcBorders>
              <w:top w:val="single" w:sz="4" w:space="0" w:color="auto"/>
              <w:left w:val="nil"/>
              <w:bottom w:val="single" w:sz="4" w:space="0" w:color="auto"/>
              <w:right w:val="nil"/>
            </w:tcBorders>
            <w:vAlign w:val="center"/>
          </w:tcPr>
          <w:p w:rsidR="004F138A" w:rsidRDefault="004F138A" w:rsidP="004F138A">
            <w:pPr>
              <w:rPr>
                <w:b/>
                <w:bCs/>
                <w:sz w:val="18"/>
                <w:szCs w:val="18"/>
              </w:rPr>
            </w:pPr>
          </w:p>
        </w:tc>
        <w:tc>
          <w:tcPr>
            <w:tcW w:w="1134" w:type="dxa"/>
            <w:gridSpan w:val="2"/>
            <w:tcBorders>
              <w:top w:val="single" w:sz="4" w:space="0" w:color="auto"/>
              <w:left w:val="nil"/>
              <w:bottom w:val="single" w:sz="4" w:space="0" w:color="auto"/>
              <w:right w:val="nil"/>
            </w:tcBorders>
            <w:vAlign w:val="center"/>
          </w:tcPr>
          <w:p w:rsidR="004F138A" w:rsidRDefault="004F138A" w:rsidP="004F138A">
            <w:pPr>
              <w:jc w:val="center"/>
              <w:rPr>
                <w:b/>
                <w:bCs/>
              </w:rPr>
            </w:pPr>
          </w:p>
        </w:tc>
        <w:tc>
          <w:tcPr>
            <w:tcW w:w="992" w:type="dxa"/>
            <w:gridSpan w:val="2"/>
            <w:tcBorders>
              <w:top w:val="single" w:sz="4" w:space="0" w:color="auto"/>
              <w:left w:val="nil"/>
              <w:bottom w:val="single" w:sz="4" w:space="0" w:color="auto"/>
              <w:right w:val="nil"/>
            </w:tcBorders>
            <w:vAlign w:val="center"/>
          </w:tcPr>
          <w:p w:rsidR="004F138A" w:rsidRDefault="004F138A" w:rsidP="004F138A">
            <w:pPr>
              <w:jc w:val="right"/>
              <w:rPr>
                <w:b/>
                <w:bCs/>
              </w:rPr>
            </w:pPr>
          </w:p>
        </w:tc>
        <w:tc>
          <w:tcPr>
            <w:tcW w:w="992" w:type="dxa"/>
            <w:gridSpan w:val="2"/>
            <w:tcBorders>
              <w:top w:val="single" w:sz="4" w:space="0" w:color="auto"/>
              <w:left w:val="nil"/>
              <w:bottom w:val="single" w:sz="4" w:space="0" w:color="auto"/>
              <w:right w:val="nil"/>
            </w:tcBorders>
            <w:vAlign w:val="center"/>
          </w:tcPr>
          <w:p w:rsidR="004F138A" w:rsidRDefault="004F138A" w:rsidP="004F138A">
            <w:pPr>
              <w:jc w:val="right"/>
              <w:rPr>
                <w:b/>
                <w:bCs/>
              </w:rPr>
            </w:pPr>
          </w:p>
        </w:tc>
        <w:tc>
          <w:tcPr>
            <w:tcW w:w="992" w:type="dxa"/>
            <w:gridSpan w:val="2"/>
            <w:tcBorders>
              <w:top w:val="single" w:sz="4" w:space="0" w:color="auto"/>
              <w:left w:val="nil"/>
              <w:bottom w:val="single" w:sz="4" w:space="0" w:color="auto"/>
              <w:right w:val="nil"/>
            </w:tcBorders>
            <w:vAlign w:val="center"/>
          </w:tcPr>
          <w:p w:rsidR="004F138A" w:rsidRDefault="004F138A" w:rsidP="004F138A">
            <w:pPr>
              <w:rPr>
                <w:b/>
                <w:bCs/>
              </w:rPr>
            </w:pPr>
          </w:p>
        </w:tc>
      </w:tr>
      <w:tr w:rsidR="004F138A" w:rsidTr="004F138A">
        <w:trPr>
          <w:trHeight w:val="300"/>
        </w:trPr>
        <w:tc>
          <w:tcPr>
            <w:tcW w:w="320" w:type="dxa"/>
            <w:vMerge w:val="restart"/>
            <w:tcBorders>
              <w:top w:val="single" w:sz="4" w:space="0" w:color="auto"/>
              <w:left w:val="single" w:sz="4" w:space="0" w:color="auto"/>
              <w:bottom w:val="single" w:sz="4" w:space="0" w:color="auto"/>
              <w:right w:val="single" w:sz="4" w:space="0" w:color="auto"/>
            </w:tcBorders>
            <w:noWrap/>
            <w:vAlign w:val="center"/>
            <w:hideMark/>
          </w:tcPr>
          <w:p w:rsidR="004F138A" w:rsidRDefault="004F138A" w:rsidP="004F138A">
            <w:pPr>
              <w:jc w:val="center"/>
              <w:rPr>
                <w:b/>
                <w:bCs/>
                <w:sz w:val="18"/>
                <w:szCs w:val="18"/>
              </w:rPr>
            </w:pPr>
            <w:r>
              <w:rPr>
                <w:b/>
                <w:bCs/>
                <w:sz w:val="18"/>
                <w:szCs w:val="18"/>
              </w:rPr>
              <w:t>12</w:t>
            </w:r>
          </w:p>
        </w:tc>
        <w:tc>
          <w:tcPr>
            <w:tcW w:w="1098" w:type="dxa"/>
            <w:vMerge w:val="restart"/>
            <w:tcBorders>
              <w:top w:val="single" w:sz="4" w:space="0" w:color="auto"/>
              <w:left w:val="single" w:sz="4" w:space="0" w:color="auto"/>
              <w:bottom w:val="single" w:sz="4" w:space="0" w:color="auto"/>
              <w:right w:val="single" w:sz="4" w:space="0" w:color="auto"/>
            </w:tcBorders>
            <w:noWrap/>
            <w:vAlign w:val="center"/>
            <w:hideMark/>
          </w:tcPr>
          <w:p w:rsidR="004F138A" w:rsidRDefault="004F138A" w:rsidP="004F138A">
            <w:pPr>
              <w:jc w:val="center"/>
              <w:rPr>
                <w:b/>
                <w:bCs/>
                <w:sz w:val="18"/>
                <w:szCs w:val="18"/>
              </w:rPr>
            </w:pPr>
            <w:r>
              <w:rPr>
                <w:b/>
                <w:bCs/>
                <w:sz w:val="18"/>
                <w:szCs w:val="18"/>
              </w:rPr>
              <w:t>226 05 690</w:t>
            </w:r>
          </w:p>
        </w:tc>
        <w:tc>
          <w:tcPr>
            <w:tcW w:w="2056" w:type="dxa"/>
            <w:vMerge w:val="restart"/>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b/>
                <w:bCs/>
                <w:sz w:val="18"/>
                <w:szCs w:val="18"/>
              </w:rPr>
            </w:pPr>
            <w:proofErr w:type="spellStart"/>
            <w:r>
              <w:rPr>
                <w:b/>
                <w:bCs/>
                <w:sz w:val="18"/>
                <w:szCs w:val="18"/>
              </w:rPr>
              <w:t>Little</w:t>
            </w:r>
            <w:proofErr w:type="spellEnd"/>
            <w:r>
              <w:rPr>
                <w:b/>
                <w:bCs/>
                <w:sz w:val="18"/>
                <w:szCs w:val="18"/>
              </w:rPr>
              <w:t xml:space="preserve"> </w:t>
            </w:r>
            <w:proofErr w:type="spellStart"/>
            <w:proofErr w:type="gramStart"/>
            <w:r>
              <w:rPr>
                <w:b/>
                <w:bCs/>
                <w:sz w:val="18"/>
                <w:szCs w:val="18"/>
              </w:rPr>
              <w:t>Monkeys</w:t>
            </w:r>
            <w:proofErr w:type="spellEnd"/>
            <w:r>
              <w:rPr>
                <w:b/>
                <w:bCs/>
                <w:sz w:val="18"/>
                <w:szCs w:val="18"/>
              </w:rPr>
              <w:t xml:space="preserve">, </w:t>
            </w:r>
            <w:proofErr w:type="spellStart"/>
            <w:r>
              <w:rPr>
                <w:b/>
                <w:bCs/>
                <w:sz w:val="18"/>
                <w:szCs w:val="18"/>
              </w:rPr>
              <w:t>z.s</w:t>
            </w:r>
            <w:proofErr w:type="spellEnd"/>
            <w:r>
              <w:rPr>
                <w:b/>
                <w:bCs/>
                <w:sz w:val="18"/>
                <w:szCs w:val="18"/>
              </w:rPr>
              <w:t>.</w:t>
            </w:r>
            <w:proofErr w:type="gramEnd"/>
          </w:p>
        </w:tc>
        <w:tc>
          <w:tcPr>
            <w:tcW w:w="3828" w:type="dxa"/>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b/>
                <w:bCs/>
                <w:sz w:val="18"/>
                <w:szCs w:val="18"/>
              </w:rPr>
            </w:pPr>
            <w:r>
              <w:rPr>
                <w:b/>
                <w:bCs/>
                <w:sz w:val="18"/>
                <w:szCs w:val="18"/>
              </w:rPr>
              <w:t>3. dětský divadelní festival 2016</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jc w:val="center"/>
              <w:rPr>
                <w:b/>
                <w:bCs/>
              </w:rPr>
            </w:pPr>
            <w:r>
              <w:rPr>
                <w:b/>
                <w:bCs/>
              </w:rPr>
              <w:t>115 000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92D050"/>
            <w:vAlign w:val="center"/>
            <w:hideMark/>
          </w:tcPr>
          <w:p w:rsidR="004F138A" w:rsidRDefault="004F138A" w:rsidP="004F138A">
            <w:pPr>
              <w:jc w:val="right"/>
              <w:rPr>
                <w:b/>
                <w:bCs/>
              </w:rPr>
            </w:pPr>
            <w:r>
              <w:rPr>
                <w:b/>
                <w:bCs/>
              </w:rPr>
              <w:t>89 000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92D050"/>
            <w:vAlign w:val="center"/>
            <w:hideMark/>
          </w:tcPr>
          <w:p w:rsidR="004F138A" w:rsidRDefault="004F138A" w:rsidP="004F138A">
            <w:pPr>
              <w:jc w:val="right"/>
              <w:rPr>
                <w:b/>
                <w:bCs/>
              </w:rPr>
            </w:pPr>
            <w:r>
              <w:rPr>
                <w:b/>
                <w:bCs/>
              </w:rPr>
              <w:t>89 000</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jc w:val="center"/>
              <w:rPr>
                <w:b/>
                <w:bCs/>
              </w:rPr>
            </w:pPr>
            <w:r>
              <w:rPr>
                <w:b/>
                <w:bCs/>
              </w:rPr>
              <w:t>104 000</w:t>
            </w:r>
          </w:p>
        </w:tc>
      </w:tr>
      <w:tr w:rsidR="004F138A" w:rsidTr="004F138A">
        <w:trPr>
          <w:trHeight w:val="495"/>
        </w:trPr>
        <w:tc>
          <w:tcPr>
            <w:tcW w:w="320" w:type="dxa"/>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b/>
                <w:bCs/>
                <w:sz w:val="18"/>
                <w:szCs w:val="18"/>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b/>
                <w:bCs/>
                <w:sz w:val="18"/>
                <w:szCs w:val="18"/>
              </w:rPr>
            </w:pPr>
          </w:p>
        </w:tc>
        <w:tc>
          <w:tcPr>
            <w:tcW w:w="2056" w:type="dxa"/>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b/>
                <w:bCs/>
                <w:sz w:val="18"/>
                <w:szCs w:val="18"/>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b/>
                <w:bCs/>
                <w:sz w:val="18"/>
                <w:szCs w:val="18"/>
              </w:rPr>
            </w:pPr>
            <w:r>
              <w:rPr>
                <w:b/>
                <w:bCs/>
                <w:sz w:val="18"/>
                <w:szCs w:val="18"/>
              </w:rPr>
              <w:t>Dětský ozdravný pobyt s výukou anglického jazyka</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b/>
                <w:bC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4F138A" w:rsidRDefault="004F138A" w:rsidP="004F138A">
            <w:pPr>
              <w:jc w:val="right"/>
              <w:rPr>
                <w:b/>
                <w:bCs/>
              </w:rPr>
            </w:pPr>
            <w:r>
              <w:rPr>
                <w:b/>
                <w:bCs/>
              </w:rPr>
              <w:t>26 000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4F138A" w:rsidRDefault="004F138A" w:rsidP="004F138A">
            <w:pPr>
              <w:jc w:val="right"/>
              <w:rPr>
                <w:b/>
                <w:bCs/>
              </w:rPr>
            </w:pPr>
            <w:r>
              <w:rPr>
                <w:b/>
                <w:bCs/>
              </w:rPr>
              <w:t>15 000</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b/>
                <w:bCs/>
              </w:rPr>
            </w:pPr>
          </w:p>
        </w:tc>
      </w:tr>
      <w:tr w:rsidR="004F138A" w:rsidTr="004F138A">
        <w:trPr>
          <w:trHeight w:val="270"/>
        </w:trPr>
        <w:tc>
          <w:tcPr>
            <w:tcW w:w="320" w:type="dxa"/>
            <w:vMerge w:val="restart"/>
            <w:tcBorders>
              <w:top w:val="single" w:sz="4" w:space="0" w:color="auto"/>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13</w:t>
            </w:r>
          </w:p>
        </w:tc>
        <w:tc>
          <w:tcPr>
            <w:tcW w:w="1098" w:type="dxa"/>
            <w:vMerge w:val="restart"/>
            <w:tcBorders>
              <w:top w:val="single" w:sz="4" w:space="0" w:color="auto"/>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708 36 124</w:t>
            </w:r>
          </w:p>
        </w:tc>
        <w:tc>
          <w:tcPr>
            <w:tcW w:w="2056" w:type="dxa"/>
            <w:vMerge w:val="restart"/>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Občanské sdružení pro mezinárodní styky</w:t>
            </w:r>
          </w:p>
        </w:tc>
        <w:tc>
          <w:tcPr>
            <w:tcW w:w="3828" w:type="dxa"/>
            <w:tcBorders>
              <w:top w:val="single" w:sz="4" w:space="0" w:color="auto"/>
              <w:left w:val="nil"/>
              <w:bottom w:val="single" w:sz="4" w:space="0" w:color="auto"/>
              <w:right w:val="single" w:sz="8" w:space="0" w:color="auto"/>
            </w:tcBorders>
            <w:vAlign w:val="center"/>
            <w:hideMark/>
          </w:tcPr>
          <w:p w:rsidR="004F138A" w:rsidRDefault="004F138A" w:rsidP="004F138A">
            <w:pPr>
              <w:rPr>
                <w:b/>
                <w:bCs/>
                <w:sz w:val="18"/>
                <w:szCs w:val="18"/>
              </w:rPr>
            </w:pPr>
            <w:proofErr w:type="spellStart"/>
            <w:r>
              <w:rPr>
                <w:b/>
                <w:bCs/>
                <w:sz w:val="18"/>
                <w:szCs w:val="18"/>
              </w:rPr>
              <w:t>Marche</w:t>
            </w:r>
            <w:proofErr w:type="spellEnd"/>
            <w:r>
              <w:rPr>
                <w:b/>
                <w:bCs/>
                <w:sz w:val="18"/>
                <w:szCs w:val="18"/>
              </w:rPr>
              <w:t xml:space="preserve"> de </w:t>
            </w:r>
            <w:proofErr w:type="spellStart"/>
            <w:r>
              <w:rPr>
                <w:b/>
                <w:bCs/>
                <w:sz w:val="18"/>
                <w:szCs w:val="18"/>
              </w:rPr>
              <w:t>Nuí</w:t>
            </w:r>
            <w:proofErr w:type="spellEnd"/>
            <w:r>
              <w:rPr>
                <w:b/>
                <w:bCs/>
                <w:sz w:val="18"/>
                <w:szCs w:val="18"/>
              </w:rPr>
              <w:t xml:space="preserve"> - mezinárodní hudební slavnosti </w:t>
            </w:r>
          </w:p>
        </w:tc>
        <w:tc>
          <w:tcPr>
            <w:tcW w:w="1134" w:type="dxa"/>
            <w:gridSpan w:val="2"/>
            <w:vMerge w:val="restart"/>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177 000</w:t>
            </w:r>
          </w:p>
        </w:tc>
        <w:tc>
          <w:tcPr>
            <w:tcW w:w="992" w:type="dxa"/>
            <w:gridSpan w:val="2"/>
            <w:tcBorders>
              <w:top w:val="single" w:sz="4" w:space="0" w:color="auto"/>
              <w:left w:val="nil"/>
              <w:bottom w:val="single" w:sz="4" w:space="0" w:color="auto"/>
              <w:right w:val="single" w:sz="8" w:space="0" w:color="auto"/>
            </w:tcBorders>
            <w:shd w:val="clear" w:color="auto" w:fill="CCC0DA"/>
            <w:vAlign w:val="center"/>
            <w:hideMark/>
          </w:tcPr>
          <w:p w:rsidR="004F138A" w:rsidRDefault="004F138A" w:rsidP="004F138A">
            <w:pPr>
              <w:jc w:val="right"/>
              <w:rPr>
                <w:b/>
                <w:bCs/>
              </w:rPr>
            </w:pPr>
            <w:r>
              <w:rPr>
                <w:b/>
                <w:bCs/>
              </w:rPr>
              <w:t>20 000</w:t>
            </w:r>
          </w:p>
        </w:tc>
        <w:tc>
          <w:tcPr>
            <w:tcW w:w="992" w:type="dxa"/>
            <w:gridSpan w:val="2"/>
            <w:tcBorders>
              <w:top w:val="single" w:sz="4" w:space="0" w:color="auto"/>
              <w:left w:val="nil"/>
              <w:bottom w:val="single" w:sz="4" w:space="0" w:color="auto"/>
              <w:right w:val="nil"/>
            </w:tcBorders>
            <w:shd w:val="clear" w:color="auto" w:fill="CCC0DA"/>
            <w:vAlign w:val="center"/>
            <w:hideMark/>
          </w:tcPr>
          <w:p w:rsidR="004F138A" w:rsidRDefault="004F138A" w:rsidP="004F138A">
            <w:pPr>
              <w:jc w:val="right"/>
              <w:rPr>
                <w:b/>
                <w:bCs/>
              </w:rPr>
            </w:pPr>
            <w:r>
              <w:rPr>
                <w:b/>
                <w:bCs/>
              </w:rPr>
              <w:t>10 000</w:t>
            </w:r>
          </w:p>
        </w:tc>
        <w:tc>
          <w:tcPr>
            <w:tcW w:w="992" w:type="dxa"/>
            <w:gridSpan w:val="2"/>
            <w:vMerge w:val="restart"/>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100 000</w:t>
            </w:r>
          </w:p>
        </w:tc>
      </w:tr>
      <w:tr w:rsidR="004F138A" w:rsidTr="004F138A">
        <w:trPr>
          <w:trHeight w:val="300"/>
        </w:trPr>
        <w:tc>
          <w:tcPr>
            <w:tcW w:w="320" w:type="dxa"/>
            <w:vMerge/>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 xml:space="preserve">Tradiční výměnný pobyt v </w:t>
            </w:r>
            <w:proofErr w:type="spellStart"/>
            <w:r>
              <w:rPr>
                <w:b/>
                <w:bCs/>
                <w:sz w:val="18"/>
                <w:szCs w:val="18"/>
              </w:rPr>
              <w:t>Ruelle</w:t>
            </w:r>
            <w:proofErr w:type="spellEnd"/>
            <w:r>
              <w:rPr>
                <w:b/>
                <w:bCs/>
                <w:sz w:val="18"/>
                <w:szCs w:val="18"/>
              </w:rPr>
              <w:t xml:space="preserve"> </w:t>
            </w:r>
            <w:proofErr w:type="spellStart"/>
            <w:r>
              <w:rPr>
                <w:b/>
                <w:bCs/>
                <w:sz w:val="18"/>
                <w:szCs w:val="18"/>
              </w:rPr>
              <w:t>sur</w:t>
            </w:r>
            <w:proofErr w:type="spellEnd"/>
            <w:r>
              <w:rPr>
                <w:b/>
                <w:bCs/>
                <w:sz w:val="18"/>
                <w:szCs w:val="18"/>
              </w:rPr>
              <w:t xml:space="preserve"> </w:t>
            </w:r>
            <w:proofErr w:type="spellStart"/>
            <w:r>
              <w:rPr>
                <w:b/>
                <w:bCs/>
                <w:sz w:val="18"/>
                <w:szCs w:val="18"/>
              </w:rPr>
              <w:t>Touvre</w:t>
            </w:r>
            <w:proofErr w:type="spellEnd"/>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CCC0DA"/>
            <w:vAlign w:val="center"/>
            <w:hideMark/>
          </w:tcPr>
          <w:p w:rsidR="004F138A" w:rsidRDefault="004F138A" w:rsidP="004F138A">
            <w:pPr>
              <w:jc w:val="right"/>
              <w:rPr>
                <w:b/>
                <w:bCs/>
              </w:rPr>
            </w:pPr>
            <w:r>
              <w:rPr>
                <w:b/>
                <w:bCs/>
              </w:rPr>
              <w:t>120 000</w:t>
            </w:r>
          </w:p>
        </w:tc>
        <w:tc>
          <w:tcPr>
            <w:tcW w:w="992" w:type="dxa"/>
            <w:gridSpan w:val="2"/>
            <w:tcBorders>
              <w:top w:val="nil"/>
              <w:left w:val="nil"/>
              <w:bottom w:val="single" w:sz="4" w:space="0" w:color="auto"/>
              <w:right w:val="nil"/>
            </w:tcBorders>
            <w:shd w:val="clear" w:color="auto" w:fill="CCC0DA"/>
            <w:vAlign w:val="center"/>
            <w:hideMark/>
          </w:tcPr>
          <w:p w:rsidR="004F138A" w:rsidRDefault="004F138A" w:rsidP="004F138A">
            <w:pPr>
              <w:jc w:val="right"/>
              <w:rPr>
                <w:b/>
                <w:bCs/>
              </w:rPr>
            </w:pPr>
            <w:r>
              <w:rPr>
                <w:b/>
                <w:bCs/>
              </w:rPr>
              <w:t>65 000</w:t>
            </w:r>
          </w:p>
        </w:tc>
        <w:tc>
          <w:tcPr>
            <w:tcW w:w="992" w:type="dxa"/>
            <w:gridSpan w:val="2"/>
            <w:vMerge/>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450"/>
        </w:trPr>
        <w:tc>
          <w:tcPr>
            <w:tcW w:w="320" w:type="dxa"/>
            <w:vMerge/>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Evropské společenství měst - Roudnické vinobraní 2016</w:t>
            </w:r>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CCC0DA"/>
            <w:vAlign w:val="center"/>
            <w:hideMark/>
          </w:tcPr>
          <w:p w:rsidR="004F138A" w:rsidRDefault="004F138A" w:rsidP="004F138A">
            <w:pPr>
              <w:jc w:val="right"/>
              <w:rPr>
                <w:b/>
                <w:bCs/>
              </w:rPr>
            </w:pPr>
            <w:r>
              <w:rPr>
                <w:b/>
                <w:bCs/>
              </w:rPr>
              <w:t>37 000</w:t>
            </w:r>
          </w:p>
        </w:tc>
        <w:tc>
          <w:tcPr>
            <w:tcW w:w="992" w:type="dxa"/>
            <w:gridSpan w:val="2"/>
            <w:tcBorders>
              <w:top w:val="nil"/>
              <w:left w:val="nil"/>
              <w:bottom w:val="single" w:sz="8" w:space="0" w:color="auto"/>
              <w:right w:val="nil"/>
            </w:tcBorders>
            <w:shd w:val="clear" w:color="auto" w:fill="CCC0DA"/>
            <w:vAlign w:val="center"/>
            <w:hideMark/>
          </w:tcPr>
          <w:p w:rsidR="004F138A" w:rsidRDefault="004F138A" w:rsidP="004F138A">
            <w:pPr>
              <w:jc w:val="right"/>
              <w:rPr>
                <w:b/>
                <w:bCs/>
              </w:rPr>
            </w:pPr>
            <w:r>
              <w:rPr>
                <w:b/>
                <w:bCs/>
              </w:rPr>
              <w:t>25 000</w:t>
            </w:r>
          </w:p>
        </w:tc>
        <w:tc>
          <w:tcPr>
            <w:tcW w:w="992" w:type="dxa"/>
            <w:gridSpan w:val="2"/>
            <w:vMerge/>
            <w:tcBorders>
              <w:top w:val="single" w:sz="4"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14</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265 29 459</w:t>
            </w:r>
          </w:p>
        </w:tc>
        <w:tc>
          <w:tcPr>
            <w:tcW w:w="2056" w:type="dxa"/>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roofErr w:type="spellStart"/>
            <w:r>
              <w:rPr>
                <w:b/>
                <w:bCs/>
                <w:sz w:val="18"/>
                <w:szCs w:val="18"/>
              </w:rPr>
              <w:t>ParaKlub</w:t>
            </w:r>
            <w:proofErr w:type="spellEnd"/>
            <w:r>
              <w:rPr>
                <w:b/>
                <w:bCs/>
                <w:sz w:val="18"/>
                <w:szCs w:val="18"/>
              </w:rPr>
              <w:t xml:space="preserve"> Říp</w:t>
            </w: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 xml:space="preserve">Uspořádání závodu Roudnický </w:t>
            </w:r>
            <w:proofErr w:type="spellStart"/>
            <w:r>
              <w:rPr>
                <w:b/>
                <w:bCs/>
                <w:sz w:val="18"/>
                <w:szCs w:val="18"/>
              </w:rPr>
              <w:t>Čechol</w:t>
            </w:r>
            <w:proofErr w:type="spellEnd"/>
            <w:r>
              <w:rPr>
                <w:b/>
                <w:bCs/>
                <w:sz w:val="18"/>
                <w:szCs w:val="18"/>
              </w:rPr>
              <w:t xml:space="preserve"> </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61 080</w:t>
            </w:r>
          </w:p>
        </w:tc>
        <w:tc>
          <w:tcPr>
            <w:tcW w:w="992" w:type="dxa"/>
            <w:gridSpan w:val="2"/>
            <w:tcBorders>
              <w:top w:val="nil"/>
              <w:left w:val="nil"/>
              <w:bottom w:val="single" w:sz="4" w:space="0" w:color="auto"/>
              <w:right w:val="single" w:sz="8" w:space="0" w:color="auto"/>
            </w:tcBorders>
            <w:shd w:val="clear" w:color="auto" w:fill="FFFFCC"/>
            <w:vAlign w:val="center"/>
            <w:hideMark/>
          </w:tcPr>
          <w:p w:rsidR="004F138A" w:rsidRDefault="004F138A" w:rsidP="004F138A">
            <w:pPr>
              <w:jc w:val="right"/>
              <w:rPr>
                <w:b/>
                <w:bCs/>
              </w:rPr>
            </w:pPr>
            <w:r>
              <w:rPr>
                <w:b/>
                <w:bCs/>
              </w:rPr>
              <w:t>22 280</w:t>
            </w:r>
          </w:p>
        </w:tc>
        <w:tc>
          <w:tcPr>
            <w:tcW w:w="992" w:type="dxa"/>
            <w:gridSpan w:val="2"/>
            <w:tcBorders>
              <w:top w:val="nil"/>
              <w:left w:val="nil"/>
              <w:bottom w:val="single" w:sz="4" w:space="0" w:color="auto"/>
              <w:right w:val="nil"/>
            </w:tcBorders>
            <w:shd w:val="clear" w:color="auto" w:fill="FFFFCC"/>
            <w:vAlign w:val="center"/>
            <w:hideMark/>
          </w:tcPr>
          <w:p w:rsidR="004F138A" w:rsidRDefault="004F138A" w:rsidP="004F138A">
            <w:pPr>
              <w:jc w:val="right"/>
              <w:rPr>
                <w:b/>
                <w:bCs/>
              </w:rPr>
            </w:pPr>
            <w:r>
              <w:rPr>
                <w:b/>
                <w:bCs/>
              </w:rPr>
              <w:t>21 000</w:t>
            </w:r>
          </w:p>
        </w:tc>
        <w:tc>
          <w:tcPr>
            <w:tcW w:w="992"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41 000</w:t>
            </w:r>
          </w:p>
        </w:tc>
      </w:tr>
      <w:tr w:rsidR="004F138A" w:rsidTr="004F138A">
        <w:trPr>
          <w:trHeight w:val="315"/>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Letní soustředění 2016</w:t>
            </w:r>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FFFFCC"/>
            <w:vAlign w:val="center"/>
            <w:hideMark/>
          </w:tcPr>
          <w:p w:rsidR="004F138A" w:rsidRDefault="004F138A" w:rsidP="004F138A">
            <w:pPr>
              <w:jc w:val="right"/>
              <w:rPr>
                <w:b/>
                <w:bCs/>
              </w:rPr>
            </w:pPr>
            <w:r>
              <w:rPr>
                <w:b/>
                <w:bCs/>
              </w:rPr>
              <w:t>38 800</w:t>
            </w:r>
          </w:p>
        </w:tc>
        <w:tc>
          <w:tcPr>
            <w:tcW w:w="992" w:type="dxa"/>
            <w:gridSpan w:val="2"/>
            <w:tcBorders>
              <w:top w:val="nil"/>
              <w:left w:val="nil"/>
              <w:bottom w:val="single" w:sz="8" w:space="0" w:color="auto"/>
              <w:right w:val="nil"/>
            </w:tcBorders>
            <w:shd w:val="clear" w:color="auto" w:fill="FFFFCC"/>
            <w:vAlign w:val="center"/>
            <w:hideMark/>
          </w:tcPr>
          <w:p w:rsidR="004F138A" w:rsidRDefault="004F138A" w:rsidP="004F138A">
            <w:pPr>
              <w:jc w:val="right"/>
              <w:rPr>
                <w:b/>
                <w:bCs/>
              </w:rPr>
            </w:pPr>
            <w:r>
              <w:rPr>
                <w:b/>
                <w:bCs/>
              </w:rPr>
              <w:t>20 000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495"/>
        </w:trPr>
        <w:tc>
          <w:tcPr>
            <w:tcW w:w="320" w:type="dxa"/>
            <w:tcBorders>
              <w:top w:val="nil"/>
              <w:left w:val="single" w:sz="8" w:space="0" w:color="auto"/>
              <w:bottom w:val="single" w:sz="8" w:space="0" w:color="auto"/>
              <w:right w:val="single" w:sz="8" w:space="0" w:color="auto"/>
            </w:tcBorders>
            <w:noWrap/>
            <w:vAlign w:val="center"/>
            <w:hideMark/>
          </w:tcPr>
          <w:p w:rsidR="004F138A" w:rsidRDefault="004F138A" w:rsidP="004F138A">
            <w:pPr>
              <w:jc w:val="center"/>
              <w:rPr>
                <w:b/>
                <w:bCs/>
                <w:sz w:val="18"/>
                <w:szCs w:val="18"/>
              </w:rPr>
            </w:pPr>
            <w:r>
              <w:rPr>
                <w:b/>
                <w:bCs/>
                <w:sz w:val="18"/>
                <w:szCs w:val="18"/>
              </w:rPr>
              <w:t>15</w:t>
            </w:r>
          </w:p>
        </w:tc>
        <w:tc>
          <w:tcPr>
            <w:tcW w:w="1098" w:type="dxa"/>
            <w:tcBorders>
              <w:top w:val="nil"/>
              <w:left w:val="nil"/>
              <w:bottom w:val="single" w:sz="8" w:space="0" w:color="auto"/>
              <w:right w:val="single" w:sz="8" w:space="0" w:color="auto"/>
            </w:tcBorders>
            <w:noWrap/>
            <w:vAlign w:val="center"/>
            <w:hideMark/>
          </w:tcPr>
          <w:p w:rsidR="004F138A" w:rsidRDefault="004F138A" w:rsidP="004F138A">
            <w:pPr>
              <w:jc w:val="center"/>
              <w:rPr>
                <w:b/>
                <w:bCs/>
                <w:sz w:val="18"/>
                <w:szCs w:val="18"/>
              </w:rPr>
            </w:pPr>
            <w:r>
              <w:rPr>
                <w:b/>
                <w:bCs/>
                <w:sz w:val="18"/>
                <w:szCs w:val="18"/>
              </w:rPr>
              <w:t>005 54 456</w:t>
            </w:r>
          </w:p>
        </w:tc>
        <w:tc>
          <w:tcPr>
            <w:tcW w:w="2056"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Plavecký klub Roudnice nad Labem</w:t>
            </w: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Kurz základního a zdokonalovacího plavání</w:t>
            </w:r>
          </w:p>
        </w:tc>
        <w:tc>
          <w:tcPr>
            <w:tcW w:w="1134" w:type="dxa"/>
            <w:gridSpan w:val="2"/>
            <w:tcBorders>
              <w:top w:val="nil"/>
              <w:left w:val="nil"/>
              <w:bottom w:val="single" w:sz="8" w:space="0" w:color="auto"/>
              <w:right w:val="nil"/>
            </w:tcBorders>
            <w:vAlign w:val="center"/>
            <w:hideMark/>
          </w:tcPr>
          <w:p w:rsidR="004F138A" w:rsidRDefault="004F138A" w:rsidP="004F138A">
            <w:pPr>
              <w:jc w:val="center"/>
              <w:rPr>
                <w:b/>
                <w:bCs/>
              </w:rPr>
            </w:pPr>
            <w:r>
              <w:rPr>
                <w:b/>
                <w:bCs/>
              </w:rPr>
              <w:t>100 000</w:t>
            </w:r>
          </w:p>
        </w:tc>
        <w:tc>
          <w:tcPr>
            <w:tcW w:w="992" w:type="dxa"/>
            <w:gridSpan w:val="2"/>
            <w:tcBorders>
              <w:top w:val="nil"/>
              <w:left w:val="single" w:sz="8" w:space="0" w:color="auto"/>
              <w:bottom w:val="single" w:sz="8" w:space="0" w:color="auto"/>
              <w:right w:val="single" w:sz="8" w:space="0" w:color="auto"/>
            </w:tcBorders>
            <w:shd w:val="clear" w:color="auto" w:fill="FFFF00"/>
            <w:vAlign w:val="center"/>
            <w:hideMark/>
          </w:tcPr>
          <w:p w:rsidR="004F138A" w:rsidRDefault="004F138A" w:rsidP="004F138A">
            <w:pPr>
              <w:jc w:val="right"/>
              <w:rPr>
                <w:b/>
                <w:bCs/>
              </w:rPr>
            </w:pPr>
            <w:r>
              <w:rPr>
                <w:b/>
                <w:bCs/>
              </w:rPr>
              <w:t>100 000</w:t>
            </w:r>
          </w:p>
        </w:tc>
        <w:tc>
          <w:tcPr>
            <w:tcW w:w="992" w:type="dxa"/>
            <w:gridSpan w:val="2"/>
            <w:tcBorders>
              <w:top w:val="nil"/>
              <w:left w:val="nil"/>
              <w:bottom w:val="single" w:sz="8" w:space="0" w:color="auto"/>
              <w:right w:val="nil"/>
            </w:tcBorders>
            <w:shd w:val="clear" w:color="auto" w:fill="FFFF00"/>
            <w:vAlign w:val="center"/>
            <w:hideMark/>
          </w:tcPr>
          <w:p w:rsidR="004F138A" w:rsidRDefault="004F138A" w:rsidP="004F138A">
            <w:pPr>
              <w:jc w:val="right"/>
              <w:rPr>
                <w:b/>
                <w:bCs/>
              </w:rPr>
            </w:pPr>
            <w:r>
              <w:rPr>
                <w:b/>
                <w:bCs/>
              </w:rPr>
              <w:t>74 000</w:t>
            </w:r>
          </w:p>
        </w:tc>
        <w:tc>
          <w:tcPr>
            <w:tcW w:w="992" w:type="dxa"/>
            <w:gridSpan w:val="2"/>
            <w:tcBorders>
              <w:top w:val="nil"/>
              <w:left w:val="single" w:sz="8" w:space="0" w:color="auto"/>
              <w:bottom w:val="single" w:sz="8" w:space="0" w:color="auto"/>
              <w:right w:val="single" w:sz="8" w:space="0" w:color="auto"/>
            </w:tcBorders>
            <w:vAlign w:val="center"/>
            <w:hideMark/>
          </w:tcPr>
          <w:p w:rsidR="004F138A" w:rsidRDefault="004F138A" w:rsidP="004F138A">
            <w:pPr>
              <w:jc w:val="center"/>
              <w:rPr>
                <w:b/>
                <w:bCs/>
              </w:rPr>
            </w:pPr>
            <w:r>
              <w:rPr>
                <w:b/>
                <w:bCs/>
              </w:rPr>
              <w:t>74 000</w:t>
            </w:r>
          </w:p>
        </w:tc>
      </w:tr>
      <w:tr w:rsidR="004F138A" w:rsidTr="004F138A">
        <w:trPr>
          <w:trHeight w:val="480"/>
        </w:trPr>
        <w:tc>
          <w:tcPr>
            <w:tcW w:w="320"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16</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708 54 807</w:t>
            </w:r>
          </w:p>
        </w:tc>
        <w:tc>
          <w:tcPr>
            <w:tcW w:w="2056" w:type="dxa"/>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Sdružení přátel Gymnázia Roudnice nad Labem</w:t>
            </w: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 xml:space="preserve">Týden </w:t>
            </w:r>
            <w:proofErr w:type="spellStart"/>
            <w:r>
              <w:rPr>
                <w:b/>
                <w:bCs/>
                <w:sz w:val="18"/>
                <w:szCs w:val="18"/>
              </w:rPr>
              <w:t>outdoorových</w:t>
            </w:r>
            <w:proofErr w:type="spellEnd"/>
            <w:r>
              <w:rPr>
                <w:b/>
                <w:bCs/>
                <w:sz w:val="18"/>
                <w:szCs w:val="18"/>
              </w:rPr>
              <w:t xml:space="preserve"> a poznávacích aktivit ve Slovinsku</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93 600</w:t>
            </w:r>
          </w:p>
        </w:tc>
        <w:tc>
          <w:tcPr>
            <w:tcW w:w="992" w:type="dxa"/>
            <w:gridSpan w:val="2"/>
            <w:tcBorders>
              <w:top w:val="nil"/>
              <w:left w:val="nil"/>
              <w:bottom w:val="single" w:sz="4" w:space="0" w:color="auto"/>
              <w:right w:val="single" w:sz="8" w:space="0" w:color="auto"/>
            </w:tcBorders>
            <w:shd w:val="clear" w:color="auto" w:fill="CCC0DA"/>
            <w:vAlign w:val="center"/>
            <w:hideMark/>
          </w:tcPr>
          <w:p w:rsidR="004F138A" w:rsidRDefault="004F138A" w:rsidP="004F138A">
            <w:pPr>
              <w:jc w:val="right"/>
              <w:rPr>
                <w:b/>
                <w:bCs/>
              </w:rPr>
            </w:pPr>
            <w:r>
              <w:rPr>
                <w:b/>
                <w:bCs/>
              </w:rPr>
              <w:t>55 000</w:t>
            </w:r>
          </w:p>
        </w:tc>
        <w:tc>
          <w:tcPr>
            <w:tcW w:w="992" w:type="dxa"/>
            <w:gridSpan w:val="2"/>
            <w:tcBorders>
              <w:top w:val="nil"/>
              <w:left w:val="nil"/>
              <w:bottom w:val="single" w:sz="4" w:space="0" w:color="auto"/>
              <w:right w:val="nil"/>
            </w:tcBorders>
            <w:shd w:val="clear" w:color="auto" w:fill="CCC0DA"/>
            <w:vAlign w:val="center"/>
            <w:hideMark/>
          </w:tcPr>
          <w:p w:rsidR="004F138A" w:rsidRDefault="004F138A" w:rsidP="004F138A">
            <w:pPr>
              <w:jc w:val="right"/>
              <w:rPr>
                <w:b/>
                <w:bCs/>
              </w:rPr>
            </w:pPr>
            <w:r>
              <w:rPr>
                <w:b/>
                <w:bCs/>
              </w:rPr>
              <w:t>10 000</w:t>
            </w:r>
          </w:p>
        </w:tc>
        <w:tc>
          <w:tcPr>
            <w:tcW w:w="992"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45 800</w:t>
            </w:r>
          </w:p>
        </w:tc>
      </w:tr>
      <w:tr w:rsidR="004F138A" w:rsidTr="004F138A">
        <w:trPr>
          <w:trHeight w:val="72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 xml:space="preserve">Vzájemná výměna studentů Gymnázia Roudnice nad </w:t>
            </w:r>
            <w:proofErr w:type="gramStart"/>
            <w:r>
              <w:rPr>
                <w:b/>
                <w:bCs/>
                <w:sz w:val="18"/>
                <w:szCs w:val="18"/>
              </w:rPr>
              <w:t>Labem a  gymnázia</w:t>
            </w:r>
            <w:proofErr w:type="gramEnd"/>
            <w:r>
              <w:rPr>
                <w:b/>
                <w:bCs/>
                <w:sz w:val="18"/>
                <w:szCs w:val="18"/>
              </w:rPr>
              <w:t xml:space="preserve"> v německém </w:t>
            </w:r>
            <w:proofErr w:type="spellStart"/>
            <w:r>
              <w:rPr>
                <w:b/>
                <w:bCs/>
                <w:sz w:val="18"/>
                <w:szCs w:val="18"/>
              </w:rPr>
              <w:t>Quakenbrücku</w:t>
            </w:r>
            <w:proofErr w:type="spellEnd"/>
            <w:r>
              <w:rPr>
                <w:b/>
                <w:bCs/>
                <w:sz w:val="18"/>
                <w:szCs w:val="18"/>
              </w:rPr>
              <w:t xml:space="preserve"> </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CCC0DA"/>
            <w:vAlign w:val="center"/>
            <w:hideMark/>
          </w:tcPr>
          <w:p w:rsidR="004F138A" w:rsidRDefault="004F138A" w:rsidP="004F138A">
            <w:pPr>
              <w:jc w:val="right"/>
              <w:rPr>
                <w:b/>
                <w:bCs/>
              </w:rPr>
            </w:pPr>
            <w:r>
              <w:rPr>
                <w:b/>
                <w:bCs/>
              </w:rPr>
              <w:t>30 800</w:t>
            </w:r>
          </w:p>
        </w:tc>
        <w:tc>
          <w:tcPr>
            <w:tcW w:w="992" w:type="dxa"/>
            <w:gridSpan w:val="2"/>
            <w:tcBorders>
              <w:top w:val="nil"/>
              <w:left w:val="nil"/>
              <w:bottom w:val="single" w:sz="4" w:space="0" w:color="auto"/>
              <w:right w:val="nil"/>
            </w:tcBorders>
            <w:shd w:val="clear" w:color="auto" w:fill="CCC0DA"/>
            <w:vAlign w:val="center"/>
            <w:hideMark/>
          </w:tcPr>
          <w:p w:rsidR="004F138A" w:rsidRDefault="004F138A" w:rsidP="004F138A">
            <w:pPr>
              <w:jc w:val="right"/>
              <w:rPr>
                <w:b/>
                <w:bCs/>
              </w:rPr>
            </w:pPr>
            <w:r>
              <w:rPr>
                <w:b/>
                <w:bCs/>
              </w:rPr>
              <w:t>28 000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495"/>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 xml:space="preserve">Výměnný pobyt studentů Gymnázia Roudnice nad Labem a </w:t>
            </w:r>
            <w:proofErr w:type="spellStart"/>
            <w:r>
              <w:rPr>
                <w:b/>
                <w:bCs/>
                <w:sz w:val="18"/>
                <w:szCs w:val="18"/>
              </w:rPr>
              <w:t>Philanthropina</w:t>
            </w:r>
            <w:proofErr w:type="spellEnd"/>
            <w:r>
              <w:rPr>
                <w:b/>
                <w:bCs/>
                <w:sz w:val="18"/>
                <w:szCs w:val="18"/>
              </w:rPr>
              <w:t xml:space="preserve"> </w:t>
            </w:r>
            <w:proofErr w:type="spellStart"/>
            <w:r>
              <w:rPr>
                <w:b/>
                <w:bCs/>
                <w:sz w:val="18"/>
                <w:szCs w:val="18"/>
              </w:rPr>
              <w:t>Dessau</w:t>
            </w:r>
            <w:proofErr w:type="spellEnd"/>
            <w:r>
              <w:rPr>
                <w:b/>
                <w:bCs/>
                <w:sz w:val="18"/>
                <w:szCs w:val="18"/>
              </w:rPr>
              <w:t xml:space="preserve">- </w:t>
            </w:r>
            <w:proofErr w:type="spellStart"/>
            <w:r>
              <w:rPr>
                <w:b/>
                <w:bCs/>
                <w:sz w:val="18"/>
                <w:szCs w:val="18"/>
              </w:rPr>
              <w:t>Rosslau</w:t>
            </w:r>
            <w:proofErr w:type="spellEnd"/>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CCC0DA"/>
            <w:vAlign w:val="center"/>
            <w:hideMark/>
          </w:tcPr>
          <w:p w:rsidR="004F138A" w:rsidRDefault="004F138A" w:rsidP="004F138A">
            <w:pPr>
              <w:jc w:val="right"/>
              <w:rPr>
                <w:b/>
                <w:bCs/>
              </w:rPr>
            </w:pPr>
            <w:r>
              <w:rPr>
                <w:b/>
                <w:bCs/>
              </w:rPr>
              <w:t>7 800</w:t>
            </w:r>
          </w:p>
        </w:tc>
        <w:tc>
          <w:tcPr>
            <w:tcW w:w="992" w:type="dxa"/>
            <w:gridSpan w:val="2"/>
            <w:tcBorders>
              <w:top w:val="nil"/>
              <w:left w:val="nil"/>
              <w:bottom w:val="single" w:sz="8" w:space="0" w:color="auto"/>
              <w:right w:val="nil"/>
            </w:tcBorders>
            <w:shd w:val="clear" w:color="auto" w:fill="CCC0DA"/>
            <w:vAlign w:val="center"/>
            <w:hideMark/>
          </w:tcPr>
          <w:p w:rsidR="004F138A" w:rsidRDefault="004F138A" w:rsidP="004F138A">
            <w:pPr>
              <w:jc w:val="right"/>
              <w:rPr>
                <w:b/>
                <w:bCs/>
              </w:rPr>
            </w:pPr>
            <w:r>
              <w:rPr>
                <w:b/>
                <w:bCs/>
              </w:rPr>
              <w:t>7 800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17</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467 68 122</w:t>
            </w:r>
          </w:p>
        </w:tc>
        <w:tc>
          <w:tcPr>
            <w:tcW w:w="2056" w:type="dxa"/>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 xml:space="preserve">SK Bezděkov </w:t>
            </w: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Podpora celoroční činnosti</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120 000</w:t>
            </w:r>
          </w:p>
        </w:tc>
        <w:tc>
          <w:tcPr>
            <w:tcW w:w="992" w:type="dxa"/>
            <w:gridSpan w:val="2"/>
            <w:tcBorders>
              <w:top w:val="nil"/>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105 000</w:t>
            </w:r>
          </w:p>
        </w:tc>
        <w:tc>
          <w:tcPr>
            <w:tcW w:w="992" w:type="dxa"/>
            <w:gridSpan w:val="2"/>
            <w:tcBorders>
              <w:top w:val="nil"/>
              <w:left w:val="nil"/>
              <w:bottom w:val="single" w:sz="4" w:space="0" w:color="auto"/>
              <w:right w:val="nil"/>
            </w:tcBorders>
            <w:shd w:val="clear" w:color="auto" w:fill="FFFF00"/>
            <w:vAlign w:val="center"/>
            <w:hideMark/>
          </w:tcPr>
          <w:p w:rsidR="004F138A" w:rsidRDefault="004F138A" w:rsidP="004F138A">
            <w:pPr>
              <w:jc w:val="right"/>
              <w:rPr>
                <w:b/>
                <w:bCs/>
              </w:rPr>
            </w:pPr>
            <w:r>
              <w:rPr>
                <w:b/>
                <w:bCs/>
              </w:rPr>
              <w:t>78 000</w:t>
            </w:r>
          </w:p>
        </w:tc>
        <w:tc>
          <w:tcPr>
            <w:tcW w:w="992"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93 000</w:t>
            </w:r>
          </w:p>
        </w:tc>
      </w:tr>
      <w:tr w:rsidR="004F138A" w:rsidTr="004F138A">
        <w:trPr>
          <w:trHeight w:val="315"/>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Rozloučení s prázdninami - dětský den</w:t>
            </w:r>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FFC000"/>
            <w:vAlign w:val="center"/>
            <w:hideMark/>
          </w:tcPr>
          <w:p w:rsidR="004F138A" w:rsidRDefault="004F138A" w:rsidP="004F138A">
            <w:pPr>
              <w:jc w:val="right"/>
              <w:rPr>
                <w:b/>
                <w:bCs/>
              </w:rPr>
            </w:pPr>
            <w:r>
              <w:rPr>
                <w:b/>
                <w:bCs/>
              </w:rPr>
              <w:t>15 000</w:t>
            </w:r>
          </w:p>
        </w:tc>
        <w:tc>
          <w:tcPr>
            <w:tcW w:w="992" w:type="dxa"/>
            <w:gridSpan w:val="2"/>
            <w:tcBorders>
              <w:top w:val="nil"/>
              <w:left w:val="nil"/>
              <w:bottom w:val="single" w:sz="8" w:space="0" w:color="auto"/>
              <w:right w:val="nil"/>
            </w:tcBorders>
            <w:shd w:val="clear" w:color="auto" w:fill="FFC000"/>
            <w:vAlign w:val="center"/>
            <w:hideMark/>
          </w:tcPr>
          <w:p w:rsidR="004F138A" w:rsidRDefault="004F138A" w:rsidP="004F138A">
            <w:pPr>
              <w:jc w:val="right"/>
              <w:rPr>
                <w:b/>
                <w:bCs/>
              </w:rPr>
            </w:pPr>
            <w:r>
              <w:rPr>
                <w:b/>
                <w:bCs/>
              </w:rPr>
              <w:t>15 000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480"/>
        </w:trPr>
        <w:tc>
          <w:tcPr>
            <w:tcW w:w="320"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18</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689 83 654</w:t>
            </w:r>
          </w:p>
        </w:tc>
        <w:tc>
          <w:tcPr>
            <w:tcW w:w="2056" w:type="dxa"/>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 xml:space="preserve">Sportovní klub orientačního běhu Roudnice nad </w:t>
            </w:r>
            <w:proofErr w:type="gramStart"/>
            <w:r>
              <w:rPr>
                <w:b/>
                <w:bCs/>
                <w:sz w:val="18"/>
                <w:szCs w:val="18"/>
              </w:rPr>
              <w:t xml:space="preserve">Labem, </w:t>
            </w:r>
            <w:proofErr w:type="spellStart"/>
            <w:r>
              <w:rPr>
                <w:b/>
                <w:bCs/>
                <w:sz w:val="18"/>
                <w:szCs w:val="18"/>
              </w:rPr>
              <w:t>z.s</w:t>
            </w:r>
            <w:proofErr w:type="spellEnd"/>
            <w:r>
              <w:rPr>
                <w:b/>
                <w:bCs/>
                <w:sz w:val="18"/>
                <w:szCs w:val="18"/>
              </w:rPr>
              <w:t>.</w:t>
            </w:r>
            <w:proofErr w:type="gramEnd"/>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Orientační běh dětí, mládeže a dospělých pod heslem "Sportuj s námi"</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57 000</w:t>
            </w:r>
          </w:p>
        </w:tc>
        <w:tc>
          <w:tcPr>
            <w:tcW w:w="992" w:type="dxa"/>
            <w:gridSpan w:val="2"/>
            <w:tcBorders>
              <w:top w:val="nil"/>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29 000</w:t>
            </w:r>
          </w:p>
        </w:tc>
        <w:tc>
          <w:tcPr>
            <w:tcW w:w="992" w:type="dxa"/>
            <w:gridSpan w:val="2"/>
            <w:tcBorders>
              <w:top w:val="nil"/>
              <w:left w:val="nil"/>
              <w:bottom w:val="single" w:sz="4" w:space="0" w:color="auto"/>
              <w:right w:val="nil"/>
            </w:tcBorders>
            <w:shd w:val="clear" w:color="auto" w:fill="FFFF00"/>
            <w:vAlign w:val="center"/>
            <w:hideMark/>
          </w:tcPr>
          <w:p w:rsidR="004F138A" w:rsidRDefault="004F138A" w:rsidP="004F138A">
            <w:pPr>
              <w:jc w:val="right"/>
              <w:rPr>
                <w:b/>
                <w:bCs/>
              </w:rPr>
            </w:pPr>
            <w:r>
              <w:rPr>
                <w:b/>
                <w:bCs/>
              </w:rPr>
              <w:t>29 000</w:t>
            </w:r>
          </w:p>
        </w:tc>
        <w:tc>
          <w:tcPr>
            <w:tcW w:w="992"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43 000</w:t>
            </w:r>
          </w:p>
        </w:tc>
      </w:tr>
      <w:tr w:rsidR="004F138A" w:rsidTr="004F138A">
        <w:trPr>
          <w:trHeight w:val="495"/>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nil"/>
              <w:right w:val="single" w:sz="8" w:space="0" w:color="auto"/>
            </w:tcBorders>
            <w:vAlign w:val="center"/>
            <w:hideMark/>
          </w:tcPr>
          <w:p w:rsidR="004F138A" w:rsidRDefault="004F138A" w:rsidP="004F138A">
            <w:pPr>
              <w:rPr>
                <w:b/>
                <w:bCs/>
                <w:sz w:val="18"/>
                <w:szCs w:val="18"/>
              </w:rPr>
            </w:pPr>
            <w:r>
              <w:rPr>
                <w:b/>
                <w:bCs/>
                <w:sz w:val="18"/>
                <w:szCs w:val="18"/>
              </w:rPr>
              <w:t>Oblastní žebříček v orientačním běhu, Pohár mládeže v orientačním běhu (2x)</w:t>
            </w:r>
          </w:p>
        </w:tc>
        <w:tc>
          <w:tcPr>
            <w:tcW w:w="1134" w:type="dxa"/>
            <w:gridSpan w:val="2"/>
            <w:vMerge/>
            <w:tcBorders>
              <w:top w:val="nil"/>
              <w:left w:val="nil"/>
              <w:bottom w:val="nil"/>
              <w:right w:val="single" w:sz="8" w:space="0" w:color="auto"/>
            </w:tcBorders>
            <w:vAlign w:val="center"/>
            <w:hideMark/>
          </w:tcPr>
          <w:p w:rsidR="004F138A" w:rsidRDefault="004F138A" w:rsidP="004F138A">
            <w:pPr>
              <w:rPr>
                <w:b/>
                <w:bCs/>
              </w:rPr>
            </w:pPr>
          </w:p>
        </w:tc>
        <w:tc>
          <w:tcPr>
            <w:tcW w:w="992" w:type="dxa"/>
            <w:gridSpan w:val="2"/>
            <w:tcBorders>
              <w:top w:val="nil"/>
              <w:left w:val="nil"/>
              <w:bottom w:val="nil"/>
              <w:right w:val="single" w:sz="8" w:space="0" w:color="auto"/>
            </w:tcBorders>
            <w:shd w:val="clear" w:color="auto" w:fill="FFFFCC"/>
            <w:vAlign w:val="center"/>
            <w:hideMark/>
          </w:tcPr>
          <w:p w:rsidR="004F138A" w:rsidRDefault="004F138A" w:rsidP="004F138A">
            <w:pPr>
              <w:jc w:val="right"/>
              <w:rPr>
                <w:b/>
                <w:bCs/>
              </w:rPr>
            </w:pPr>
            <w:r>
              <w:rPr>
                <w:b/>
                <w:bCs/>
              </w:rPr>
              <w:t>28 000</w:t>
            </w:r>
          </w:p>
        </w:tc>
        <w:tc>
          <w:tcPr>
            <w:tcW w:w="992" w:type="dxa"/>
            <w:gridSpan w:val="2"/>
            <w:shd w:val="clear" w:color="auto" w:fill="FFFFCC"/>
            <w:vAlign w:val="center"/>
            <w:hideMark/>
          </w:tcPr>
          <w:p w:rsidR="004F138A" w:rsidRDefault="004F138A" w:rsidP="004F138A">
            <w:pPr>
              <w:jc w:val="right"/>
              <w:rPr>
                <w:b/>
                <w:bCs/>
              </w:rPr>
            </w:pPr>
            <w:r>
              <w:rPr>
                <w:b/>
                <w:bCs/>
              </w:rPr>
              <w:t>14 000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278"/>
        </w:trPr>
        <w:tc>
          <w:tcPr>
            <w:tcW w:w="320" w:type="dxa"/>
            <w:vMerge w:val="restart"/>
            <w:tcBorders>
              <w:top w:val="nil"/>
              <w:left w:val="single" w:sz="8" w:space="0" w:color="auto"/>
              <w:bottom w:val="nil"/>
              <w:right w:val="single" w:sz="8" w:space="0" w:color="auto"/>
            </w:tcBorders>
            <w:noWrap/>
            <w:vAlign w:val="center"/>
            <w:hideMark/>
          </w:tcPr>
          <w:p w:rsidR="004F138A" w:rsidRDefault="004F138A" w:rsidP="004F138A">
            <w:pPr>
              <w:jc w:val="center"/>
              <w:rPr>
                <w:b/>
                <w:bCs/>
                <w:sz w:val="18"/>
                <w:szCs w:val="18"/>
              </w:rPr>
            </w:pPr>
            <w:r>
              <w:rPr>
                <w:b/>
                <w:bCs/>
                <w:sz w:val="18"/>
                <w:szCs w:val="18"/>
              </w:rPr>
              <w:t>19</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004 83 443</w:t>
            </w:r>
          </w:p>
        </w:tc>
        <w:tc>
          <w:tcPr>
            <w:tcW w:w="2056" w:type="dxa"/>
            <w:vMerge w:val="restart"/>
            <w:tcBorders>
              <w:top w:val="nil"/>
              <w:left w:val="single" w:sz="8" w:space="0" w:color="auto"/>
              <w:bottom w:val="nil"/>
              <w:right w:val="single" w:sz="8" w:space="0" w:color="auto"/>
            </w:tcBorders>
            <w:vAlign w:val="center"/>
            <w:hideMark/>
          </w:tcPr>
          <w:p w:rsidR="004F138A" w:rsidRDefault="004F138A" w:rsidP="004F138A">
            <w:pPr>
              <w:rPr>
                <w:b/>
                <w:bCs/>
                <w:sz w:val="18"/>
                <w:szCs w:val="18"/>
              </w:rPr>
            </w:pPr>
            <w:r>
              <w:rPr>
                <w:b/>
                <w:bCs/>
                <w:sz w:val="18"/>
                <w:szCs w:val="18"/>
              </w:rPr>
              <w:t>Sportovní klub Roudnice nad Labem</w:t>
            </w:r>
          </w:p>
        </w:tc>
        <w:tc>
          <w:tcPr>
            <w:tcW w:w="3828" w:type="dxa"/>
            <w:tcBorders>
              <w:top w:val="single" w:sz="8" w:space="0" w:color="auto"/>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Provoz Sportovního klubu Roudnice nad Labem</w:t>
            </w:r>
          </w:p>
        </w:tc>
        <w:tc>
          <w:tcPr>
            <w:tcW w:w="1134" w:type="dxa"/>
            <w:gridSpan w:val="2"/>
            <w:vMerge w:val="restart"/>
            <w:tcBorders>
              <w:top w:val="nil"/>
              <w:left w:val="single" w:sz="8" w:space="0" w:color="auto"/>
              <w:bottom w:val="nil"/>
              <w:right w:val="single" w:sz="8" w:space="0" w:color="auto"/>
            </w:tcBorders>
            <w:vAlign w:val="center"/>
            <w:hideMark/>
          </w:tcPr>
          <w:p w:rsidR="004F138A" w:rsidRDefault="004F138A" w:rsidP="004F138A">
            <w:pPr>
              <w:jc w:val="center"/>
              <w:rPr>
                <w:b/>
                <w:bCs/>
              </w:rPr>
            </w:pPr>
            <w:r>
              <w:rPr>
                <w:b/>
                <w:bCs/>
              </w:rPr>
              <w:t>477 000</w:t>
            </w:r>
          </w:p>
        </w:tc>
        <w:tc>
          <w:tcPr>
            <w:tcW w:w="992" w:type="dxa"/>
            <w:gridSpan w:val="2"/>
            <w:tcBorders>
              <w:top w:val="single" w:sz="8" w:space="0" w:color="auto"/>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334 000</w:t>
            </w:r>
          </w:p>
        </w:tc>
        <w:tc>
          <w:tcPr>
            <w:tcW w:w="992" w:type="dxa"/>
            <w:gridSpan w:val="2"/>
            <w:tcBorders>
              <w:top w:val="single" w:sz="8" w:space="0" w:color="auto"/>
              <w:left w:val="nil"/>
              <w:bottom w:val="single" w:sz="4" w:space="0" w:color="auto"/>
              <w:right w:val="nil"/>
            </w:tcBorders>
            <w:shd w:val="clear" w:color="auto" w:fill="FFFF00"/>
            <w:vAlign w:val="center"/>
            <w:hideMark/>
          </w:tcPr>
          <w:p w:rsidR="004F138A" w:rsidRDefault="004F138A" w:rsidP="004F138A">
            <w:pPr>
              <w:jc w:val="right"/>
              <w:rPr>
                <w:b/>
                <w:bCs/>
              </w:rPr>
            </w:pPr>
            <w:r>
              <w:rPr>
                <w:b/>
                <w:bCs/>
              </w:rPr>
              <w:t>0</w:t>
            </w:r>
          </w:p>
        </w:tc>
        <w:tc>
          <w:tcPr>
            <w:tcW w:w="992" w:type="dxa"/>
            <w:gridSpan w:val="2"/>
            <w:vMerge w:val="restart"/>
            <w:tcBorders>
              <w:top w:val="nil"/>
              <w:left w:val="single" w:sz="8" w:space="0" w:color="auto"/>
              <w:bottom w:val="nil"/>
              <w:right w:val="single" w:sz="8" w:space="0" w:color="auto"/>
            </w:tcBorders>
            <w:vAlign w:val="center"/>
            <w:hideMark/>
          </w:tcPr>
          <w:p w:rsidR="004F138A" w:rsidRDefault="004F138A" w:rsidP="004F138A">
            <w:pPr>
              <w:jc w:val="center"/>
              <w:rPr>
                <w:b/>
                <w:bCs/>
                <w:color w:val="FF0000"/>
              </w:rPr>
            </w:pPr>
            <w:r>
              <w:rPr>
                <w:b/>
                <w:bCs/>
                <w:color w:val="FF0000"/>
              </w:rPr>
              <w:t> </w:t>
            </w:r>
          </w:p>
        </w:tc>
      </w:tr>
      <w:tr w:rsidR="004F138A" w:rsidTr="004F138A">
        <w:trPr>
          <w:trHeight w:val="278"/>
        </w:trPr>
        <w:tc>
          <w:tcPr>
            <w:tcW w:w="320"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nil"/>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nil"/>
              <w:right w:val="single" w:sz="8" w:space="0" w:color="auto"/>
            </w:tcBorders>
            <w:vAlign w:val="center"/>
            <w:hideMark/>
          </w:tcPr>
          <w:p w:rsidR="004F138A" w:rsidRDefault="004F138A" w:rsidP="004F138A">
            <w:pPr>
              <w:rPr>
                <w:b/>
                <w:bCs/>
                <w:sz w:val="18"/>
                <w:szCs w:val="18"/>
              </w:rPr>
            </w:pPr>
            <w:r>
              <w:rPr>
                <w:b/>
                <w:bCs/>
                <w:sz w:val="18"/>
                <w:szCs w:val="18"/>
              </w:rPr>
              <w:t>Letní a zimní kempy</w:t>
            </w:r>
          </w:p>
        </w:tc>
        <w:tc>
          <w:tcPr>
            <w:tcW w:w="1134" w:type="dxa"/>
            <w:gridSpan w:val="2"/>
            <w:vMerge/>
            <w:tcBorders>
              <w:top w:val="nil"/>
              <w:left w:val="nil"/>
              <w:bottom w:val="nil"/>
              <w:right w:val="single" w:sz="8" w:space="0" w:color="auto"/>
            </w:tcBorders>
            <w:vAlign w:val="center"/>
            <w:hideMark/>
          </w:tcPr>
          <w:p w:rsidR="004F138A" w:rsidRDefault="004F138A" w:rsidP="004F138A">
            <w:pPr>
              <w:rPr>
                <w:b/>
                <w:bCs/>
              </w:rPr>
            </w:pPr>
          </w:p>
        </w:tc>
        <w:tc>
          <w:tcPr>
            <w:tcW w:w="992" w:type="dxa"/>
            <w:gridSpan w:val="2"/>
            <w:tcBorders>
              <w:top w:val="nil"/>
              <w:left w:val="nil"/>
              <w:bottom w:val="nil"/>
              <w:right w:val="single" w:sz="8" w:space="0" w:color="auto"/>
            </w:tcBorders>
            <w:shd w:val="clear" w:color="auto" w:fill="FFC000"/>
            <w:vAlign w:val="center"/>
            <w:hideMark/>
          </w:tcPr>
          <w:p w:rsidR="004F138A" w:rsidRDefault="004F138A" w:rsidP="004F138A">
            <w:pPr>
              <w:jc w:val="right"/>
              <w:rPr>
                <w:b/>
                <w:bCs/>
              </w:rPr>
            </w:pPr>
            <w:r>
              <w:rPr>
                <w:b/>
                <w:bCs/>
              </w:rPr>
              <w:t>143 000</w:t>
            </w:r>
          </w:p>
        </w:tc>
        <w:tc>
          <w:tcPr>
            <w:tcW w:w="992" w:type="dxa"/>
            <w:gridSpan w:val="2"/>
            <w:shd w:val="clear" w:color="auto" w:fill="FFC000"/>
            <w:vAlign w:val="center"/>
            <w:hideMark/>
          </w:tcPr>
          <w:p w:rsidR="004F138A" w:rsidRDefault="004F138A" w:rsidP="004F138A">
            <w:pPr>
              <w:jc w:val="right"/>
              <w:rPr>
                <w:b/>
                <w:bCs/>
              </w:rPr>
            </w:pPr>
            <w:r>
              <w:rPr>
                <w:b/>
                <w:bCs/>
              </w:rPr>
              <w:t>0</w:t>
            </w:r>
          </w:p>
        </w:tc>
        <w:tc>
          <w:tcPr>
            <w:tcW w:w="992" w:type="dxa"/>
            <w:gridSpan w:val="2"/>
            <w:vMerge/>
            <w:tcBorders>
              <w:top w:val="nil"/>
              <w:left w:val="single" w:sz="8" w:space="0" w:color="auto"/>
              <w:bottom w:val="nil"/>
              <w:right w:val="single" w:sz="8" w:space="0" w:color="auto"/>
            </w:tcBorders>
            <w:vAlign w:val="center"/>
            <w:hideMark/>
          </w:tcPr>
          <w:p w:rsidR="004F138A" w:rsidRDefault="004F138A" w:rsidP="004F138A">
            <w:pPr>
              <w:rPr>
                <w:b/>
                <w:bCs/>
                <w:color w:val="FF0000"/>
              </w:rPr>
            </w:pPr>
          </w:p>
        </w:tc>
      </w:tr>
      <w:tr w:rsidR="004F138A" w:rsidTr="004F138A">
        <w:trPr>
          <w:trHeight w:val="465"/>
        </w:trPr>
        <w:tc>
          <w:tcPr>
            <w:tcW w:w="320" w:type="dxa"/>
            <w:vMerge w:val="restart"/>
            <w:tcBorders>
              <w:top w:val="single" w:sz="8" w:space="0" w:color="auto"/>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20</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694 11 263</w:t>
            </w:r>
          </w:p>
        </w:tc>
        <w:tc>
          <w:tcPr>
            <w:tcW w:w="2056" w:type="dxa"/>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 xml:space="preserve">Střední odborná škola a Střední odborné </w:t>
            </w:r>
            <w:proofErr w:type="gramStart"/>
            <w:r>
              <w:rPr>
                <w:b/>
                <w:bCs/>
                <w:sz w:val="18"/>
                <w:szCs w:val="18"/>
              </w:rPr>
              <w:t>učiliště,  Roudnice</w:t>
            </w:r>
            <w:proofErr w:type="gramEnd"/>
            <w:r>
              <w:rPr>
                <w:b/>
                <w:bCs/>
                <w:sz w:val="18"/>
                <w:szCs w:val="18"/>
              </w:rPr>
              <w:t xml:space="preserve"> nad Labem, Neklanova 1806, příspěvková organizace</w:t>
            </w:r>
          </w:p>
        </w:tc>
        <w:tc>
          <w:tcPr>
            <w:tcW w:w="3828" w:type="dxa"/>
            <w:tcBorders>
              <w:top w:val="single" w:sz="8" w:space="0" w:color="auto"/>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Vytvoření relaxační zatravněné plochy v atriu školy</w:t>
            </w:r>
          </w:p>
        </w:tc>
        <w:tc>
          <w:tcPr>
            <w:tcW w:w="1134" w:type="dxa"/>
            <w:gridSpan w:val="2"/>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57 500</w:t>
            </w:r>
          </w:p>
        </w:tc>
        <w:tc>
          <w:tcPr>
            <w:tcW w:w="992" w:type="dxa"/>
            <w:gridSpan w:val="2"/>
            <w:tcBorders>
              <w:top w:val="single" w:sz="8" w:space="0" w:color="auto"/>
              <w:left w:val="nil"/>
              <w:bottom w:val="single" w:sz="4" w:space="0" w:color="auto"/>
              <w:right w:val="single" w:sz="8" w:space="0" w:color="auto"/>
            </w:tcBorders>
            <w:shd w:val="clear" w:color="auto" w:fill="FFC000"/>
            <w:vAlign w:val="center"/>
            <w:hideMark/>
          </w:tcPr>
          <w:p w:rsidR="004F138A" w:rsidRDefault="004F138A" w:rsidP="004F138A">
            <w:pPr>
              <w:jc w:val="right"/>
              <w:rPr>
                <w:b/>
                <w:bCs/>
              </w:rPr>
            </w:pPr>
            <w:r>
              <w:rPr>
                <w:b/>
                <w:bCs/>
              </w:rPr>
              <w:t>45 500</w:t>
            </w:r>
          </w:p>
        </w:tc>
        <w:tc>
          <w:tcPr>
            <w:tcW w:w="992" w:type="dxa"/>
            <w:gridSpan w:val="2"/>
            <w:tcBorders>
              <w:top w:val="single" w:sz="8" w:space="0" w:color="auto"/>
              <w:left w:val="nil"/>
              <w:bottom w:val="single" w:sz="4" w:space="0" w:color="auto"/>
              <w:right w:val="nil"/>
            </w:tcBorders>
            <w:shd w:val="clear" w:color="auto" w:fill="FFC000"/>
            <w:vAlign w:val="center"/>
            <w:hideMark/>
          </w:tcPr>
          <w:p w:rsidR="004F138A" w:rsidRDefault="004F138A" w:rsidP="004F138A">
            <w:pPr>
              <w:jc w:val="right"/>
              <w:rPr>
                <w:b/>
                <w:bCs/>
              </w:rPr>
            </w:pPr>
            <w:r>
              <w:rPr>
                <w:b/>
                <w:bCs/>
              </w:rPr>
              <w:t>0</w:t>
            </w:r>
          </w:p>
        </w:tc>
        <w:tc>
          <w:tcPr>
            <w:tcW w:w="992" w:type="dxa"/>
            <w:gridSpan w:val="2"/>
            <w:vMerge w:val="restart"/>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12 000</w:t>
            </w:r>
          </w:p>
        </w:tc>
      </w:tr>
      <w:tr w:rsidR="004F138A" w:rsidTr="004F138A">
        <w:trPr>
          <w:trHeight w:val="825"/>
        </w:trPr>
        <w:tc>
          <w:tcPr>
            <w:tcW w:w="320"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proofErr w:type="gramStart"/>
            <w:r>
              <w:rPr>
                <w:b/>
                <w:bCs/>
                <w:sz w:val="18"/>
                <w:szCs w:val="18"/>
              </w:rPr>
              <w:t xml:space="preserve">Exkurze  v </w:t>
            </w:r>
            <w:proofErr w:type="spellStart"/>
            <w:r>
              <w:rPr>
                <w:b/>
                <w:bCs/>
                <w:sz w:val="18"/>
                <w:szCs w:val="18"/>
              </w:rPr>
              <w:t>Deutsches</w:t>
            </w:r>
            <w:proofErr w:type="spellEnd"/>
            <w:proofErr w:type="gramEnd"/>
            <w:r>
              <w:rPr>
                <w:b/>
                <w:bCs/>
                <w:sz w:val="18"/>
                <w:szCs w:val="18"/>
              </w:rPr>
              <w:t xml:space="preserve"> </w:t>
            </w:r>
            <w:proofErr w:type="spellStart"/>
            <w:r>
              <w:rPr>
                <w:b/>
                <w:bCs/>
                <w:sz w:val="18"/>
                <w:szCs w:val="18"/>
              </w:rPr>
              <w:t>Hygiene</w:t>
            </w:r>
            <w:proofErr w:type="spellEnd"/>
            <w:r>
              <w:rPr>
                <w:b/>
                <w:bCs/>
                <w:sz w:val="18"/>
                <w:szCs w:val="18"/>
              </w:rPr>
              <w:t xml:space="preserve"> - Museum </w:t>
            </w:r>
            <w:proofErr w:type="spellStart"/>
            <w:r>
              <w:rPr>
                <w:b/>
                <w:bCs/>
                <w:sz w:val="18"/>
                <w:szCs w:val="18"/>
              </w:rPr>
              <w:t>Dresden</w:t>
            </w:r>
            <w:proofErr w:type="spellEnd"/>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CCC0DA"/>
            <w:vAlign w:val="center"/>
            <w:hideMark/>
          </w:tcPr>
          <w:p w:rsidR="004F138A" w:rsidRDefault="004F138A" w:rsidP="004F138A">
            <w:pPr>
              <w:jc w:val="right"/>
              <w:rPr>
                <w:b/>
                <w:bCs/>
              </w:rPr>
            </w:pPr>
            <w:r>
              <w:rPr>
                <w:b/>
                <w:bCs/>
              </w:rPr>
              <w:t>12 000</w:t>
            </w:r>
          </w:p>
        </w:tc>
        <w:tc>
          <w:tcPr>
            <w:tcW w:w="992" w:type="dxa"/>
            <w:gridSpan w:val="2"/>
            <w:tcBorders>
              <w:top w:val="nil"/>
              <w:left w:val="nil"/>
              <w:bottom w:val="single" w:sz="8" w:space="0" w:color="auto"/>
              <w:right w:val="nil"/>
            </w:tcBorders>
            <w:shd w:val="clear" w:color="auto" w:fill="CCC0DA"/>
            <w:vAlign w:val="center"/>
            <w:hideMark/>
          </w:tcPr>
          <w:p w:rsidR="004F138A" w:rsidRDefault="004F138A" w:rsidP="004F138A">
            <w:pPr>
              <w:jc w:val="right"/>
              <w:rPr>
                <w:b/>
                <w:bCs/>
              </w:rPr>
            </w:pPr>
            <w:r>
              <w:rPr>
                <w:b/>
                <w:bCs/>
              </w:rPr>
              <w:t>12 000</w:t>
            </w:r>
          </w:p>
        </w:tc>
        <w:tc>
          <w:tcPr>
            <w:tcW w:w="992" w:type="dxa"/>
            <w:gridSpan w:val="2"/>
            <w:vMerge/>
            <w:tcBorders>
              <w:top w:val="single" w:sz="8" w:space="0" w:color="auto"/>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21</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442 24 907</w:t>
            </w:r>
          </w:p>
        </w:tc>
        <w:tc>
          <w:tcPr>
            <w:tcW w:w="2056" w:type="dxa"/>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Tělocvičná jednota Sokol Roudnice nad Labem</w:t>
            </w: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Celoroční činnost dětí a mládeže</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223 000</w:t>
            </w:r>
          </w:p>
        </w:tc>
        <w:tc>
          <w:tcPr>
            <w:tcW w:w="992" w:type="dxa"/>
            <w:gridSpan w:val="2"/>
            <w:tcBorders>
              <w:top w:val="nil"/>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90 000</w:t>
            </w:r>
          </w:p>
        </w:tc>
        <w:tc>
          <w:tcPr>
            <w:tcW w:w="992" w:type="dxa"/>
            <w:gridSpan w:val="2"/>
            <w:tcBorders>
              <w:top w:val="nil"/>
              <w:left w:val="nil"/>
              <w:bottom w:val="single" w:sz="4" w:space="0" w:color="auto"/>
              <w:right w:val="nil"/>
            </w:tcBorders>
            <w:shd w:val="clear" w:color="auto" w:fill="FFFF00"/>
            <w:vAlign w:val="center"/>
            <w:hideMark/>
          </w:tcPr>
          <w:p w:rsidR="004F138A" w:rsidRDefault="004F138A" w:rsidP="004F138A">
            <w:pPr>
              <w:jc w:val="right"/>
              <w:rPr>
                <w:b/>
                <w:bCs/>
              </w:rPr>
            </w:pPr>
            <w:r>
              <w:rPr>
                <w:b/>
                <w:bCs/>
              </w:rPr>
              <w:t>90 000</w:t>
            </w:r>
          </w:p>
        </w:tc>
        <w:tc>
          <w:tcPr>
            <w:tcW w:w="992"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203 800</w:t>
            </w:r>
          </w:p>
        </w:tc>
      </w:tr>
      <w:tr w:rsidR="004F138A" w:rsidTr="004F138A">
        <w:trPr>
          <w:trHeight w:val="30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3 x sportovní akce pro všechny</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FFFFCC"/>
            <w:vAlign w:val="center"/>
            <w:hideMark/>
          </w:tcPr>
          <w:p w:rsidR="004F138A" w:rsidRDefault="004F138A" w:rsidP="004F138A">
            <w:pPr>
              <w:jc w:val="right"/>
              <w:rPr>
                <w:b/>
                <w:bCs/>
              </w:rPr>
            </w:pPr>
            <w:r>
              <w:rPr>
                <w:b/>
                <w:bCs/>
              </w:rPr>
              <w:t>26 000</w:t>
            </w:r>
          </w:p>
        </w:tc>
        <w:tc>
          <w:tcPr>
            <w:tcW w:w="992" w:type="dxa"/>
            <w:gridSpan w:val="2"/>
            <w:tcBorders>
              <w:top w:val="nil"/>
              <w:left w:val="nil"/>
              <w:bottom w:val="single" w:sz="4" w:space="0" w:color="auto"/>
              <w:right w:val="nil"/>
            </w:tcBorders>
            <w:shd w:val="clear" w:color="auto" w:fill="FFFFCC"/>
            <w:vAlign w:val="center"/>
            <w:hideMark/>
          </w:tcPr>
          <w:p w:rsidR="004F138A" w:rsidRDefault="004F138A" w:rsidP="004F138A">
            <w:pPr>
              <w:jc w:val="right"/>
              <w:rPr>
                <w:b/>
                <w:bCs/>
              </w:rPr>
            </w:pPr>
            <w:r>
              <w:rPr>
                <w:b/>
                <w:bCs/>
              </w:rPr>
              <w:t>26 000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48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Veřejná prezentace umělecké tvorby a akce pro veřejnost</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92D050"/>
            <w:vAlign w:val="center"/>
            <w:hideMark/>
          </w:tcPr>
          <w:p w:rsidR="004F138A" w:rsidRDefault="004F138A" w:rsidP="004F138A">
            <w:pPr>
              <w:jc w:val="right"/>
              <w:rPr>
                <w:b/>
                <w:bCs/>
              </w:rPr>
            </w:pPr>
            <w:r>
              <w:rPr>
                <w:b/>
                <w:bCs/>
              </w:rPr>
              <w:t>55 000</w:t>
            </w:r>
          </w:p>
        </w:tc>
        <w:tc>
          <w:tcPr>
            <w:tcW w:w="992" w:type="dxa"/>
            <w:gridSpan w:val="2"/>
            <w:tcBorders>
              <w:top w:val="nil"/>
              <w:left w:val="nil"/>
              <w:bottom w:val="single" w:sz="4" w:space="0" w:color="auto"/>
              <w:right w:val="nil"/>
            </w:tcBorders>
            <w:shd w:val="clear" w:color="auto" w:fill="92D050"/>
            <w:vAlign w:val="center"/>
            <w:hideMark/>
          </w:tcPr>
          <w:p w:rsidR="004F138A" w:rsidRDefault="004F138A" w:rsidP="004F138A">
            <w:pPr>
              <w:jc w:val="right"/>
              <w:rPr>
                <w:b/>
                <w:bCs/>
              </w:rPr>
            </w:pPr>
            <w:r>
              <w:rPr>
                <w:b/>
                <w:bCs/>
              </w:rPr>
              <w:t>55 000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Atletické soustředění</w:t>
            </w:r>
          </w:p>
        </w:tc>
        <w:tc>
          <w:tcPr>
            <w:tcW w:w="1134" w:type="dxa"/>
            <w:gridSpan w:val="2"/>
            <w:vMerge/>
            <w:tcBorders>
              <w:top w:val="nil"/>
              <w:left w:val="nil"/>
              <w:bottom w:val="single" w:sz="4"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4" w:space="0" w:color="auto"/>
              <w:right w:val="single" w:sz="8" w:space="0" w:color="auto"/>
            </w:tcBorders>
            <w:shd w:val="clear" w:color="auto" w:fill="FFC000"/>
            <w:vAlign w:val="center"/>
            <w:hideMark/>
          </w:tcPr>
          <w:p w:rsidR="004F138A" w:rsidRDefault="004F138A" w:rsidP="004F138A">
            <w:pPr>
              <w:jc w:val="right"/>
              <w:rPr>
                <w:b/>
                <w:bCs/>
              </w:rPr>
            </w:pPr>
            <w:r>
              <w:rPr>
                <w:b/>
                <w:bCs/>
              </w:rPr>
              <w:t>19 000</w:t>
            </w:r>
          </w:p>
        </w:tc>
        <w:tc>
          <w:tcPr>
            <w:tcW w:w="992" w:type="dxa"/>
            <w:gridSpan w:val="2"/>
            <w:tcBorders>
              <w:top w:val="nil"/>
              <w:left w:val="nil"/>
              <w:bottom w:val="single" w:sz="4" w:space="0" w:color="auto"/>
              <w:right w:val="nil"/>
            </w:tcBorders>
            <w:shd w:val="clear" w:color="auto" w:fill="FFC000"/>
            <w:vAlign w:val="center"/>
            <w:hideMark/>
          </w:tcPr>
          <w:p w:rsidR="004F138A" w:rsidRDefault="004F138A" w:rsidP="004F138A">
            <w:pPr>
              <w:jc w:val="right"/>
              <w:rPr>
                <w:b/>
                <w:bCs/>
              </w:rPr>
            </w:pPr>
            <w:r>
              <w:rPr>
                <w:b/>
                <w:bCs/>
              </w:rPr>
              <w:t>11 800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261"/>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 xml:space="preserve">Tenisový příměstský tábor </w:t>
            </w:r>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FFC000"/>
            <w:vAlign w:val="center"/>
            <w:hideMark/>
          </w:tcPr>
          <w:p w:rsidR="004F138A" w:rsidRDefault="004F138A" w:rsidP="004F138A">
            <w:pPr>
              <w:jc w:val="right"/>
              <w:rPr>
                <w:b/>
                <w:bCs/>
              </w:rPr>
            </w:pPr>
            <w:r>
              <w:rPr>
                <w:b/>
                <w:bCs/>
              </w:rPr>
              <w:t>33 000</w:t>
            </w:r>
          </w:p>
        </w:tc>
        <w:tc>
          <w:tcPr>
            <w:tcW w:w="992" w:type="dxa"/>
            <w:gridSpan w:val="2"/>
            <w:tcBorders>
              <w:top w:val="nil"/>
              <w:left w:val="nil"/>
              <w:bottom w:val="single" w:sz="8" w:space="0" w:color="auto"/>
              <w:right w:val="nil"/>
            </w:tcBorders>
            <w:shd w:val="clear" w:color="auto" w:fill="FFC000"/>
            <w:vAlign w:val="center"/>
            <w:hideMark/>
          </w:tcPr>
          <w:p w:rsidR="004F138A" w:rsidRDefault="004F138A" w:rsidP="004F138A">
            <w:pPr>
              <w:jc w:val="right"/>
              <w:rPr>
                <w:b/>
                <w:bCs/>
              </w:rPr>
            </w:pPr>
            <w:r>
              <w:rPr>
                <w:b/>
                <w:bCs/>
              </w:rPr>
              <w:t>21 000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270"/>
        </w:trPr>
        <w:tc>
          <w:tcPr>
            <w:tcW w:w="320"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22</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006 73 013</w:t>
            </w:r>
          </w:p>
        </w:tc>
        <w:tc>
          <w:tcPr>
            <w:tcW w:w="2056" w:type="dxa"/>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Tenisový klub Roudnice nad Labem</w:t>
            </w: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Hledáme nové talenty</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180 000</w:t>
            </w:r>
          </w:p>
        </w:tc>
        <w:tc>
          <w:tcPr>
            <w:tcW w:w="992" w:type="dxa"/>
            <w:gridSpan w:val="2"/>
            <w:tcBorders>
              <w:top w:val="nil"/>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150 000</w:t>
            </w:r>
          </w:p>
        </w:tc>
        <w:tc>
          <w:tcPr>
            <w:tcW w:w="992" w:type="dxa"/>
            <w:gridSpan w:val="2"/>
            <w:tcBorders>
              <w:top w:val="nil"/>
              <w:left w:val="nil"/>
              <w:bottom w:val="single" w:sz="4" w:space="0" w:color="auto"/>
              <w:right w:val="nil"/>
            </w:tcBorders>
            <w:shd w:val="clear" w:color="auto" w:fill="FFFF00"/>
            <w:vAlign w:val="center"/>
            <w:hideMark/>
          </w:tcPr>
          <w:p w:rsidR="004F138A" w:rsidRDefault="004F138A" w:rsidP="004F138A">
            <w:pPr>
              <w:jc w:val="right"/>
              <w:rPr>
                <w:b/>
                <w:bCs/>
              </w:rPr>
            </w:pPr>
            <w:r>
              <w:rPr>
                <w:b/>
                <w:bCs/>
              </w:rPr>
              <w:t>99 000</w:t>
            </w:r>
          </w:p>
        </w:tc>
        <w:tc>
          <w:tcPr>
            <w:tcW w:w="992"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125 000</w:t>
            </w:r>
          </w:p>
        </w:tc>
      </w:tr>
      <w:tr w:rsidR="004F138A" w:rsidTr="004F138A">
        <w:trPr>
          <w:trHeight w:val="270"/>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Příměstský tenisový tábor 2016</w:t>
            </w:r>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FFC000"/>
            <w:vAlign w:val="center"/>
            <w:hideMark/>
          </w:tcPr>
          <w:p w:rsidR="004F138A" w:rsidRDefault="004F138A" w:rsidP="004F138A">
            <w:pPr>
              <w:jc w:val="right"/>
              <w:rPr>
                <w:b/>
                <w:bCs/>
              </w:rPr>
            </w:pPr>
            <w:r>
              <w:rPr>
                <w:b/>
                <w:bCs/>
              </w:rPr>
              <w:t>30 000</w:t>
            </w:r>
          </w:p>
        </w:tc>
        <w:tc>
          <w:tcPr>
            <w:tcW w:w="992" w:type="dxa"/>
            <w:gridSpan w:val="2"/>
            <w:tcBorders>
              <w:top w:val="nil"/>
              <w:left w:val="nil"/>
              <w:bottom w:val="single" w:sz="8" w:space="0" w:color="auto"/>
              <w:right w:val="nil"/>
            </w:tcBorders>
            <w:shd w:val="clear" w:color="auto" w:fill="FFC000"/>
            <w:vAlign w:val="center"/>
            <w:hideMark/>
          </w:tcPr>
          <w:p w:rsidR="004F138A" w:rsidRDefault="004F138A" w:rsidP="004F138A">
            <w:pPr>
              <w:jc w:val="right"/>
              <w:rPr>
                <w:b/>
                <w:bCs/>
              </w:rPr>
            </w:pPr>
            <w:r>
              <w:rPr>
                <w:b/>
                <w:bCs/>
              </w:rPr>
              <w:t>26 000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495"/>
        </w:trPr>
        <w:tc>
          <w:tcPr>
            <w:tcW w:w="320"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23</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467 71 522</w:t>
            </w:r>
          </w:p>
        </w:tc>
        <w:tc>
          <w:tcPr>
            <w:tcW w:w="2056" w:type="dxa"/>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 xml:space="preserve">Tělovýchovná </w:t>
            </w:r>
            <w:proofErr w:type="gramStart"/>
            <w:r>
              <w:rPr>
                <w:b/>
                <w:bCs/>
                <w:sz w:val="18"/>
                <w:szCs w:val="18"/>
              </w:rPr>
              <w:t>jednota  Dynamo</w:t>
            </w:r>
            <w:proofErr w:type="gramEnd"/>
            <w:r>
              <w:rPr>
                <w:b/>
                <w:bCs/>
                <w:sz w:val="18"/>
                <w:szCs w:val="18"/>
              </w:rPr>
              <w:t xml:space="preserve"> </w:t>
            </w:r>
            <w:proofErr w:type="spellStart"/>
            <w:r>
              <w:rPr>
                <w:b/>
                <w:bCs/>
                <w:sz w:val="18"/>
                <w:szCs w:val="18"/>
              </w:rPr>
              <w:t>Podlusky</w:t>
            </w:r>
            <w:proofErr w:type="spellEnd"/>
          </w:p>
        </w:tc>
        <w:tc>
          <w:tcPr>
            <w:tcW w:w="3828" w:type="dxa"/>
            <w:tcBorders>
              <w:top w:val="nil"/>
              <w:left w:val="nil"/>
              <w:bottom w:val="nil"/>
              <w:right w:val="single" w:sz="8" w:space="0" w:color="auto"/>
            </w:tcBorders>
            <w:vAlign w:val="center"/>
            <w:hideMark/>
          </w:tcPr>
          <w:p w:rsidR="004F138A" w:rsidRDefault="004F138A" w:rsidP="004F138A">
            <w:pPr>
              <w:rPr>
                <w:b/>
                <w:bCs/>
                <w:sz w:val="18"/>
                <w:szCs w:val="18"/>
              </w:rPr>
            </w:pPr>
            <w:r>
              <w:rPr>
                <w:b/>
                <w:bCs/>
                <w:sz w:val="18"/>
                <w:szCs w:val="18"/>
              </w:rPr>
              <w:t>Zajištění sportovní činnosti klubu</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182 500</w:t>
            </w:r>
          </w:p>
        </w:tc>
        <w:tc>
          <w:tcPr>
            <w:tcW w:w="992" w:type="dxa"/>
            <w:gridSpan w:val="2"/>
            <w:shd w:val="clear" w:color="auto" w:fill="FFFF00"/>
            <w:vAlign w:val="center"/>
            <w:hideMark/>
          </w:tcPr>
          <w:p w:rsidR="004F138A" w:rsidRDefault="004F138A" w:rsidP="004F138A">
            <w:pPr>
              <w:jc w:val="right"/>
              <w:rPr>
                <w:b/>
                <w:bCs/>
              </w:rPr>
            </w:pPr>
            <w:r>
              <w:rPr>
                <w:b/>
                <w:bCs/>
              </w:rPr>
              <w:t>169 000</w:t>
            </w:r>
          </w:p>
        </w:tc>
        <w:tc>
          <w:tcPr>
            <w:tcW w:w="992" w:type="dxa"/>
            <w:gridSpan w:val="2"/>
            <w:tcBorders>
              <w:top w:val="nil"/>
              <w:left w:val="single" w:sz="8" w:space="0" w:color="auto"/>
              <w:bottom w:val="nil"/>
              <w:right w:val="nil"/>
            </w:tcBorders>
            <w:shd w:val="clear" w:color="auto" w:fill="FFFF00"/>
            <w:vAlign w:val="center"/>
            <w:hideMark/>
          </w:tcPr>
          <w:p w:rsidR="004F138A" w:rsidRDefault="004F138A" w:rsidP="004F138A">
            <w:pPr>
              <w:jc w:val="right"/>
              <w:rPr>
                <w:b/>
                <w:bCs/>
              </w:rPr>
            </w:pPr>
            <w:r>
              <w:rPr>
                <w:b/>
                <w:bCs/>
              </w:rPr>
              <w:t>119 000</w:t>
            </w:r>
          </w:p>
        </w:tc>
        <w:tc>
          <w:tcPr>
            <w:tcW w:w="992"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131 000</w:t>
            </w:r>
          </w:p>
        </w:tc>
      </w:tr>
      <w:tr w:rsidR="004F138A" w:rsidTr="004F138A">
        <w:trPr>
          <w:trHeight w:val="495"/>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single" w:sz="4" w:space="0" w:color="auto"/>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1. ročník turnaje mini přípravek, 2. ročník mladších přípravek</w:t>
            </w:r>
          </w:p>
        </w:tc>
        <w:tc>
          <w:tcPr>
            <w:tcW w:w="1134" w:type="dxa"/>
            <w:gridSpan w:val="2"/>
            <w:vMerge/>
            <w:tcBorders>
              <w:top w:val="single" w:sz="4" w:space="0" w:color="auto"/>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single" w:sz="4" w:space="0" w:color="auto"/>
              <w:left w:val="nil"/>
              <w:bottom w:val="single" w:sz="8" w:space="0" w:color="auto"/>
              <w:right w:val="nil"/>
            </w:tcBorders>
            <w:shd w:val="clear" w:color="auto" w:fill="FFFFCC"/>
            <w:vAlign w:val="center"/>
            <w:hideMark/>
          </w:tcPr>
          <w:p w:rsidR="004F138A" w:rsidRDefault="004F138A" w:rsidP="004F138A">
            <w:pPr>
              <w:jc w:val="right"/>
              <w:rPr>
                <w:b/>
                <w:bCs/>
              </w:rPr>
            </w:pPr>
            <w:r>
              <w:rPr>
                <w:b/>
                <w:bCs/>
              </w:rPr>
              <w:t>13 500</w:t>
            </w:r>
          </w:p>
        </w:tc>
        <w:tc>
          <w:tcPr>
            <w:tcW w:w="992" w:type="dxa"/>
            <w:gridSpan w:val="2"/>
            <w:tcBorders>
              <w:top w:val="single" w:sz="4" w:space="0" w:color="auto"/>
              <w:left w:val="single" w:sz="8" w:space="0" w:color="auto"/>
              <w:bottom w:val="single" w:sz="8" w:space="0" w:color="auto"/>
              <w:right w:val="nil"/>
            </w:tcBorders>
            <w:shd w:val="clear" w:color="auto" w:fill="FFFFCC"/>
            <w:vAlign w:val="center"/>
            <w:hideMark/>
          </w:tcPr>
          <w:p w:rsidR="004F138A" w:rsidRDefault="004F138A" w:rsidP="004F138A">
            <w:pPr>
              <w:jc w:val="right"/>
              <w:rPr>
                <w:b/>
                <w:bCs/>
              </w:rPr>
            </w:pPr>
            <w:r>
              <w:rPr>
                <w:b/>
                <w:bCs/>
              </w:rPr>
              <w:t>12 000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00"/>
        </w:trPr>
        <w:tc>
          <w:tcPr>
            <w:tcW w:w="320"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24</w:t>
            </w:r>
          </w:p>
        </w:tc>
        <w:tc>
          <w:tcPr>
            <w:tcW w:w="1098" w:type="dxa"/>
            <w:vMerge w:val="restart"/>
            <w:tcBorders>
              <w:top w:val="nil"/>
              <w:left w:val="single" w:sz="8" w:space="0" w:color="auto"/>
              <w:bottom w:val="single" w:sz="8" w:space="0" w:color="000000"/>
              <w:right w:val="single" w:sz="8" w:space="0" w:color="auto"/>
            </w:tcBorders>
            <w:noWrap/>
            <w:vAlign w:val="center"/>
            <w:hideMark/>
          </w:tcPr>
          <w:p w:rsidR="004F138A" w:rsidRDefault="004F138A" w:rsidP="004F138A">
            <w:pPr>
              <w:jc w:val="center"/>
              <w:rPr>
                <w:b/>
                <w:bCs/>
                <w:sz w:val="18"/>
                <w:szCs w:val="18"/>
              </w:rPr>
            </w:pPr>
            <w:r>
              <w:rPr>
                <w:b/>
                <w:bCs/>
                <w:sz w:val="18"/>
                <w:szCs w:val="18"/>
              </w:rPr>
              <w:t>228 97 429</w:t>
            </w:r>
          </w:p>
        </w:tc>
        <w:tc>
          <w:tcPr>
            <w:tcW w:w="2056" w:type="dxa"/>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r>
              <w:rPr>
                <w:b/>
                <w:bCs/>
                <w:sz w:val="18"/>
                <w:szCs w:val="18"/>
              </w:rPr>
              <w:t xml:space="preserve">VK Roudnice nad Labem </w:t>
            </w:r>
          </w:p>
        </w:tc>
        <w:tc>
          <w:tcPr>
            <w:tcW w:w="3828" w:type="dxa"/>
            <w:tcBorders>
              <w:top w:val="nil"/>
              <w:left w:val="nil"/>
              <w:bottom w:val="single" w:sz="4" w:space="0" w:color="auto"/>
              <w:right w:val="single" w:sz="8" w:space="0" w:color="auto"/>
            </w:tcBorders>
            <w:vAlign w:val="center"/>
            <w:hideMark/>
          </w:tcPr>
          <w:p w:rsidR="004F138A" w:rsidRDefault="004F138A" w:rsidP="004F138A">
            <w:pPr>
              <w:rPr>
                <w:b/>
                <w:bCs/>
                <w:sz w:val="18"/>
                <w:szCs w:val="18"/>
              </w:rPr>
            </w:pPr>
            <w:r>
              <w:rPr>
                <w:b/>
                <w:bCs/>
                <w:sz w:val="18"/>
                <w:szCs w:val="18"/>
              </w:rPr>
              <w:t xml:space="preserve">Sportovní příprava a závodní činnost veslařů </w:t>
            </w:r>
          </w:p>
        </w:tc>
        <w:tc>
          <w:tcPr>
            <w:tcW w:w="1134"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138 000</w:t>
            </w:r>
          </w:p>
        </w:tc>
        <w:tc>
          <w:tcPr>
            <w:tcW w:w="992" w:type="dxa"/>
            <w:gridSpan w:val="2"/>
            <w:tcBorders>
              <w:top w:val="nil"/>
              <w:left w:val="nil"/>
              <w:bottom w:val="single" w:sz="4" w:space="0" w:color="auto"/>
              <w:right w:val="single" w:sz="8" w:space="0" w:color="auto"/>
            </w:tcBorders>
            <w:shd w:val="clear" w:color="auto" w:fill="FFFF00"/>
            <w:vAlign w:val="center"/>
            <w:hideMark/>
          </w:tcPr>
          <w:p w:rsidR="004F138A" w:rsidRDefault="004F138A" w:rsidP="004F138A">
            <w:pPr>
              <w:jc w:val="right"/>
              <w:rPr>
                <w:b/>
                <w:bCs/>
              </w:rPr>
            </w:pPr>
            <w:r>
              <w:rPr>
                <w:b/>
                <w:bCs/>
              </w:rPr>
              <w:t>62 000</w:t>
            </w:r>
          </w:p>
        </w:tc>
        <w:tc>
          <w:tcPr>
            <w:tcW w:w="992" w:type="dxa"/>
            <w:gridSpan w:val="2"/>
            <w:tcBorders>
              <w:top w:val="nil"/>
              <w:left w:val="nil"/>
              <w:bottom w:val="single" w:sz="4" w:space="0" w:color="auto"/>
              <w:right w:val="nil"/>
            </w:tcBorders>
            <w:shd w:val="clear" w:color="auto" w:fill="FFFF00"/>
            <w:vAlign w:val="center"/>
            <w:hideMark/>
          </w:tcPr>
          <w:p w:rsidR="004F138A" w:rsidRDefault="004F138A" w:rsidP="004F138A">
            <w:pPr>
              <w:jc w:val="right"/>
              <w:rPr>
                <w:b/>
                <w:bCs/>
              </w:rPr>
            </w:pPr>
            <w:r>
              <w:rPr>
                <w:b/>
                <w:bCs/>
              </w:rPr>
              <w:t>29 000</w:t>
            </w:r>
          </w:p>
        </w:tc>
        <w:tc>
          <w:tcPr>
            <w:tcW w:w="992" w:type="dxa"/>
            <w:gridSpan w:val="2"/>
            <w:vMerge w:val="restart"/>
            <w:tcBorders>
              <w:top w:val="nil"/>
              <w:left w:val="single" w:sz="8" w:space="0" w:color="auto"/>
              <w:bottom w:val="single" w:sz="8" w:space="0" w:color="000000"/>
              <w:right w:val="single" w:sz="8" w:space="0" w:color="auto"/>
            </w:tcBorders>
            <w:vAlign w:val="center"/>
            <w:hideMark/>
          </w:tcPr>
          <w:p w:rsidR="004F138A" w:rsidRDefault="004F138A" w:rsidP="004F138A">
            <w:pPr>
              <w:jc w:val="center"/>
              <w:rPr>
                <w:b/>
                <w:bCs/>
              </w:rPr>
            </w:pPr>
            <w:r>
              <w:rPr>
                <w:b/>
                <w:bCs/>
              </w:rPr>
              <w:t>84 000</w:t>
            </w:r>
          </w:p>
        </w:tc>
      </w:tr>
      <w:tr w:rsidR="004F138A" w:rsidTr="004F138A">
        <w:trPr>
          <w:trHeight w:val="705"/>
        </w:trPr>
        <w:tc>
          <w:tcPr>
            <w:tcW w:w="320"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1098"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2056" w:type="dxa"/>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sz w:val="18"/>
                <w:szCs w:val="18"/>
              </w:rPr>
            </w:pPr>
          </w:p>
        </w:tc>
        <w:tc>
          <w:tcPr>
            <w:tcW w:w="3828" w:type="dxa"/>
            <w:tcBorders>
              <w:top w:val="nil"/>
              <w:left w:val="nil"/>
              <w:bottom w:val="single" w:sz="8" w:space="0" w:color="auto"/>
              <w:right w:val="single" w:sz="8" w:space="0" w:color="auto"/>
            </w:tcBorders>
            <w:vAlign w:val="center"/>
            <w:hideMark/>
          </w:tcPr>
          <w:p w:rsidR="004F138A" w:rsidRDefault="004F138A" w:rsidP="004F138A">
            <w:pPr>
              <w:rPr>
                <w:b/>
                <w:bCs/>
                <w:sz w:val="18"/>
                <w:szCs w:val="18"/>
              </w:rPr>
            </w:pPr>
            <w:r>
              <w:rPr>
                <w:b/>
                <w:bCs/>
                <w:sz w:val="18"/>
                <w:szCs w:val="18"/>
              </w:rPr>
              <w:t xml:space="preserve"> Roudnické sprinty, </w:t>
            </w:r>
            <w:proofErr w:type="gramStart"/>
            <w:r>
              <w:rPr>
                <w:b/>
                <w:bCs/>
                <w:sz w:val="18"/>
                <w:szCs w:val="18"/>
              </w:rPr>
              <w:t xml:space="preserve">memoriál </w:t>
            </w:r>
            <w:proofErr w:type="spellStart"/>
            <w:r>
              <w:rPr>
                <w:b/>
                <w:bCs/>
                <w:sz w:val="18"/>
                <w:szCs w:val="18"/>
              </w:rPr>
              <w:t>z.m.</w:t>
            </w:r>
            <w:proofErr w:type="gramEnd"/>
            <w:r>
              <w:rPr>
                <w:b/>
                <w:bCs/>
                <w:sz w:val="18"/>
                <w:szCs w:val="18"/>
              </w:rPr>
              <w:t>s</w:t>
            </w:r>
            <w:proofErr w:type="spellEnd"/>
            <w:r>
              <w:rPr>
                <w:b/>
                <w:bCs/>
                <w:sz w:val="18"/>
                <w:szCs w:val="18"/>
              </w:rPr>
              <w:t xml:space="preserve">. Františka Vrby, XXI. Ročník, Roudnický </w:t>
            </w:r>
            <w:proofErr w:type="spellStart"/>
            <w:r>
              <w:rPr>
                <w:b/>
                <w:bCs/>
                <w:sz w:val="18"/>
                <w:szCs w:val="18"/>
              </w:rPr>
              <w:t>trojbal</w:t>
            </w:r>
            <w:proofErr w:type="spellEnd"/>
            <w:r>
              <w:rPr>
                <w:b/>
                <w:bCs/>
                <w:sz w:val="18"/>
                <w:szCs w:val="18"/>
              </w:rPr>
              <w:t xml:space="preserve"> 2016</w:t>
            </w:r>
          </w:p>
        </w:tc>
        <w:tc>
          <w:tcPr>
            <w:tcW w:w="1134" w:type="dxa"/>
            <w:gridSpan w:val="2"/>
            <w:vMerge/>
            <w:tcBorders>
              <w:top w:val="nil"/>
              <w:left w:val="nil"/>
              <w:bottom w:val="single" w:sz="8" w:space="0" w:color="auto"/>
              <w:right w:val="single" w:sz="8" w:space="0" w:color="auto"/>
            </w:tcBorders>
            <w:vAlign w:val="center"/>
            <w:hideMark/>
          </w:tcPr>
          <w:p w:rsidR="004F138A" w:rsidRDefault="004F138A" w:rsidP="004F138A">
            <w:pPr>
              <w:rPr>
                <w:b/>
                <w:bCs/>
              </w:rPr>
            </w:pPr>
          </w:p>
        </w:tc>
        <w:tc>
          <w:tcPr>
            <w:tcW w:w="992" w:type="dxa"/>
            <w:gridSpan w:val="2"/>
            <w:tcBorders>
              <w:top w:val="nil"/>
              <w:left w:val="nil"/>
              <w:bottom w:val="single" w:sz="8" w:space="0" w:color="auto"/>
              <w:right w:val="single" w:sz="8" w:space="0" w:color="auto"/>
            </w:tcBorders>
            <w:shd w:val="clear" w:color="auto" w:fill="FFFFCC"/>
            <w:vAlign w:val="center"/>
            <w:hideMark/>
          </w:tcPr>
          <w:p w:rsidR="004F138A" w:rsidRDefault="004F138A" w:rsidP="004F138A">
            <w:pPr>
              <w:jc w:val="right"/>
              <w:rPr>
                <w:b/>
                <w:bCs/>
              </w:rPr>
            </w:pPr>
            <w:r>
              <w:rPr>
                <w:b/>
                <w:bCs/>
              </w:rPr>
              <w:t>76 000</w:t>
            </w:r>
          </w:p>
        </w:tc>
        <w:tc>
          <w:tcPr>
            <w:tcW w:w="992" w:type="dxa"/>
            <w:gridSpan w:val="2"/>
            <w:tcBorders>
              <w:top w:val="nil"/>
              <w:left w:val="nil"/>
              <w:bottom w:val="single" w:sz="8" w:space="0" w:color="auto"/>
              <w:right w:val="nil"/>
            </w:tcBorders>
            <w:shd w:val="clear" w:color="auto" w:fill="FFFFCC"/>
            <w:vAlign w:val="center"/>
            <w:hideMark/>
          </w:tcPr>
          <w:p w:rsidR="004F138A" w:rsidRDefault="004F138A" w:rsidP="004F138A">
            <w:pPr>
              <w:jc w:val="right"/>
              <w:rPr>
                <w:b/>
                <w:bCs/>
              </w:rPr>
            </w:pPr>
            <w:r>
              <w:rPr>
                <w:b/>
                <w:bCs/>
              </w:rPr>
              <w:t>55 000</w:t>
            </w:r>
          </w:p>
        </w:tc>
        <w:tc>
          <w:tcPr>
            <w:tcW w:w="992" w:type="dxa"/>
            <w:gridSpan w:val="2"/>
            <w:vMerge/>
            <w:tcBorders>
              <w:top w:val="nil"/>
              <w:left w:val="single" w:sz="8" w:space="0" w:color="auto"/>
              <w:bottom w:val="single" w:sz="8" w:space="0" w:color="000000"/>
              <w:right w:val="single" w:sz="8" w:space="0" w:color="auto"/>
            </w:tcBorders>
            <w:vAlign w:val="center"/>
            <w:hideMark/>
          </w:tcPr>
          <w:p w:rsidR="004F138A" w:rsidRDefault="004F138A" w:rsidP="004F138A">
            <w:pPr>
              <w:rPr>
                <w:b/>
                <w:bCs/>
              </w:rPr>
            </w:pPr>
          </w:p>
        </w:tc>
      </w:tr>
      <w:tr w:rsidR="004F138A" w:rsidTr="004F138A">
        <w:trPr>
          <w:trHeight w:val="315"/>
        </w:trPr>
        <w:tc>
          <w:tcPr>
            <w:tcW w:w="320" w:type="dxa"/>
            <w:noWrap/>
            <w:vAlign w:val="bottom"/>
            <w:hideMark/>
          </w:tcPr>
          <w:p w:rsidR="004F138A" w:rsidRDefault="004F138A" w:rsidP="004F138A">
            <w:pPr>
              <w:rPr>
                <w:b/>
                <w:bCs/>
              </w:rPr>
            </w:pPr>
          </w:p>
        </w:tc>
        <w:tc>
          <w:tcPr>
            <w:tcW w:w="1098" w:type="dxa"/>
            <w:noWrap/>
            <w:vAlign w:val="bottom"/>
            <w:hideMark/>
          </w:tcPr>
          <w:p w:rsidR="004F138A" w:rsidRDefault="004F138A" w:rsidP="004F138A">
            <w:pPr>
              <w:rPr>
                <w:sz w:val="20"/>
                <w:szCs w:val="20"/>
              </w:rPr>
            </w:pPr>
          </w:p>
        </w:tc>
        <w:tc>
          <w:tcPr>
            <w:tcW w:w="2056" w:type="dxa"/>
            <w:vAlign w:val="center"/>
            <w:hideMark/>
          </w:tcPr>
          <w:p w:rsidR="004F138A" w:rsidRDefault="004F138A" w:rsidP="004F138A">
            <w:pPr>
              <w:rPr>
                <w:sz w:val="20"/>
                <w:szCs w:val="20"/>
              </w:rPr>
            </w:pPr>
          </w:p>
        </w:tc>
        <w:tc>
          <w:tcPr>
            <w:tcW w:w="3828" w:type="dxa"/>
            <w:vAlign w:val="center"/>
            <w:hideMark/>
          </w:tcPr>
          <w:p w:rsidR="004F138A" w:rsidRDefault="004F138A" w:rsidP="004F138A">
            <w:pPr>
              <w:rPr>
                <w:sz w:val="20"/>
                <w:szCs w:val="20"/>
              </w:rPr>
            </w:pPr>
          </w:p>
        </w:tc>
        <w:tc>
          <w:tcPr>
            <w:tcW w:w="1134" w:type="dxa"/>
            <w:gridSpan w:val="2"/>
            <w:tcBorders>
              <w:top w:val="nil"/>
              <w:left w:val="single" w:sz="8" w:space="0" w:color="auto"/>
              <w:bottom w:val="single" w:sz="8" w:space="0" w:color="auto"/>
              <w:right w:val="single" w:sz="8" w:space="0" w:color="auto"/>
            </w:tcBorders>
            <w:vAlign w:val="center"/>
            <w:hideMark/>
          </w:tcPr>
          <w:p w:rsidR="004F138A" w:rsidRDefault="004F138A" w:rsidP="004F138A">
            <w:pPr>
              <w:jc w:val="right"/>
              <w:rPr>
                <w:sz w:val="16"/>
                <w:szCs w:val="16"/>
              </w:rPr>
            </w:pPr>
            <w:r>
              <w:rPr>
                <w:sz w:val="16"/>
                <w:szCs w:val="16"/>
              </w:rPr>
              <w:t>5 400 864</w:t>
            </w:r>
          </w:p>
        </w:tc>
        <w:tc>
          <w:tcPr>
            <w:tcW w:w="992" w:type="dxa"/>
            <w:gridSpan w:val="2"/>
            <w:tcBorders>
              <w:top w:val="nil"/>
              <w:left w:val="nil"/>
              <w:bottom w:val="single" w:sz="8" w:space="0" w:color="auto"/>
              <w:right w:val="single" w:sz="8" w:space="0" w:color="auto"/>
            </w:tcBorders>
            <w:vAlign w:val="center"/>
            <w:hideMark/>
          </w:tcPr>
          <w:p w:rsidR="004F138A" w:rsidRDefault="004F138A" w:rsidP="004F138A">
            <w:pPr>
              <w:jc w:val="right"/>
              <w:rPr>
                <w:sz w:val="16"/>
                <w:szCs w:val="16"/>
              </w:rPr>
            </w:pPr>
            <w:r>
              <w:rPr>
                <w:sz w:val="16"/>
                <w:szCs w:val="16"/>
              </w:rPr>
              <w:t>5 400 864</w:t>
            </w:r>
          </w:p>
        </w:tc>
        <w:tc>
          <w:tcPr>
            <w:tcW w:w="992" w:type="dxa"/>
            <w:gridSpan w:val="2"/>
            <w:tcBorders>
              <w:top w:val="nil"/>
              <w:left w:val="nil"/>
              <w:bottom w:val="single" w:sz="8" w:space="0" w:color="auto"/>
              <w:right w:val="nil"/>
            </w:tcBorders>
            <w:vAlign w:val="center"/>
            <w:hideMark/>
          </w:tcPr>
          <w:p w:rsidR="004F138A" w:rsidRDefault="004F138A" w:rsidP="004F138A">
            <w:pPr>
              <w:jc w:val="right"/>
              <w:rPr>
                <w:sz w:val="16"/>
                <w:szCs w:val="16"/>
              </w:rPr>
            </w:pPr>
            <w:r>
              <w:rPr>
                <w:sz w:val="16"/>
                <w:szCs w:val="16"/>
              </w:rPr>
              <w:t>2 993 600</w:t>
            </w:r>
          </w:p>
        </w:tc>
        <w:tc>
          <w:tcPr>
            <w:tcW w:w="992" w:type="dxa"/>
            <w:gridSpan w:val="2"/>
            <w:tcBorders>
              <w:top w:val="nil"/>
              <w:left w:val="single" w:sz="8" w:space="0" w:color="auto"/>
              <w:bottom w:val="single" w:sz="8" w:space="0" w:color="auto"/>
              <w:right w:val="single" w:sz="8" w:space="0" w:color="auto"/>
            </w:tcBorders>
            <w:vAlign w:val="center"/>
            <w:hideMark/>
          </w:tcPr>
          <w:p w:rsidR="004F138A" w:rsidRDefault="004F138A" w:rsidP="004F138A">
            <w:pPr>
              <w:jc w:val="center"/>
              <w:rPr>
                <w:sz w:val="16"/>
                <w:szCs w:val="16"/>
              </w:rPr>
            </w:pPr>
            <w:r>
              <w:rPr>
                <w:sz w:val="16"/>
                <w:szCs w:val="16"/>
              </w:rPr>
              <w:t>2 993 600</w:t>
            </w:r>
          </w:p>
        </w:tc>
      </w:tr>
    </w:tbl>
    <w:p w:rsidR="004F138A" w:rsidRDefault="004F138A" w:rsidP="004F138A">
      <w:pPr>
        <w:pStyle w:val="Styl3"/>
      </w:pPr>
    </w:p>
    <w:p w:rsidR="004F138A" w:rsidRDefault="004F138A" w:rsidP="004F138A">
      <w:pPr>
        <w:pStyle w:val="Styl2"/>
      </w:pPr>
      <w:r>
        <w:t>pro 18, proti 0, zdrželi se hlasování 0, návrh schválen.</w:t>
      </w:r>
    </w:p>
    <w:p w:rsidR="004F138A" w:rsidRDefault="004F138A" w:rsidP="004F138A">
      <w:pPr>
        <w:pStyle w:val="Styl1"/>
      </w:pPr>
    </w:p>
    <w:p w:rsidR="000301BE" w:rsidRDefault="000301BE" w:rsidP="004F138A">
      <w:pPr>
        <w:pStyle w:val="Styl1"/>
      </w:pPr>
    </w:p>
    <w:p w:rsidR="000301BE" w:rsidRDefault="000301BE" w:rsidP="004F138A">
      <w:pPr>
        <w:pStyle w:val="Styl1"/>
      </w:pPr>
    </w:p>
    <w:p w:rsidR="000301BE" w:rsidRDefault="000301BE" w:rsidP="004F138A">
      <w:pPr>
        <w:pStyle w:val="Styl1"/>
      </w:pPr>
    </w:p>
    <w:p w:rsidR="000301BE" w:rsidRDefault="000301BE" w:rsidP="004F138A">
      <w:pPr>
        <w:pStyle w:val="Styl1"/>
      </w:pPr>
    </w:p>
    <w:p w:rsidR="004F138A" w:rsidRDefault="004F138A" w:rsidP="004F138A">
      <w:pPr>
        <w:pStyle w:val="Styl1"/>
      </w:pPr>
    </w:p>
    <w:p w:rsidR="004F138A" w:rsidRDefault="004F138A" w:rsidP="004F138A">
      <w:pPr>
        <w:pStyle w:val="Styl3"/>
      </w:pPr>
      <w:r>
        <w:lastRenderedPageBreak/>
        <w:t>7) Odbor sociálních věcí</w:t>
      </w:r>
    </w:p>
    <w:p w:rsidR="004F138A" w:rsidRDefault="004F138A" w:rsidP="004F138A">
      <w:pPr>
        <w:pStyle w:val="Styl1"/>
      </w:pPr>
      <w:r>
        <w:t xml:space="preserve">     </w:t>
      </w:r>
    </w:p>
    <w:p w:rsidR="004F138A" w:rsidRDefault="004F138A" w:rsidP="004F138A">
      <w:pPr>
        <w:pStyle w:val="Styl3"/>
      </w:pPr>
      <w:r>
        <w:t>a) návrh na přidělení dotací – podpora sociálních služeb</w:t>
      </w:r>
    </w:p>
    <w:p w:rsidR="004F138A" w:rsidRDefault="004F138A" w:rsidP="004F138A">
      <w:pPr>
        <w:pStyle w:val="Styl1"/>
      </w:pPr>
    </w:p>
    <w:p w:rsidR="004F138A" w:rsidRDefault="004F138A" w:rsidP="004F138A">
      <w:pPr>
        <w:pStyle w:val="Styl1"/>
      </w:pPr>
      <w:r>
        <w:t>P. starosta sdělil, že zastupitelstvu města je předkládán návrh na poskytnutí dotací a to podpory sociálních služeb. V rozpočtu města byl na tento účel vyčleněn 1 800 tis. Kč. Na základě usnesení ZM proběhlo dotační řízení, jednotlivé žádosti byly posouzeny externími nezávislými hodnotiteli, návrhem se dále zabývala řídící skupina komunitního plánování sociálních služeb a následně RM. ZM je předkládán návrh na rozdělení dotací, kdy bylo jednotlivými organizacemi žádáno o více jak 50 tis. Kč.</w:t>
      </w:r>
    </w:p>
    <w:p w:rsidR="004F138A" w:rsidRDefault="004F138A" w:rsidP="004F138A">
      <w:pPr>
        <w:pStyle w:val="Styl1"/>
      </w:pPr>
      <w:r>
        <w:t xml:space="preserve"> </w:t>
      </w:r>
    </w:p>
    <w:p w:rsidR="004F138A" w:rsidRDefault="004F138A" w:rsidP="004F138A">
      <w:pPr>
        <w:pStyle w:val="Styl1"/>
      </w:pPr>
      <w:r>
        <w:t>Rozprava:</w:t>
      </w:r>
    </w:p>
    <w:p w:rsidR="004F138A" w:rsidRDefault="004F138A" w:rsidP="004F138A">
      <w:pPr>
        <w:pStyle w:val="Styl1"/>
      </w:pPr>
      <w:r>
        <w:t xml:space="preserve">Ing. P – k rozdělování dotací na sociální služby, dotace jsou ve výši jedné třetiny požadavků poskytovatelů, rada města se rozhodla vytvořit rezervu u sociálních služeb, kde nemusí být zajišťována udržitelnost, kdy se plánuje vypsat II. kolo dotačního řízení.  </w:t>
      </w:r>
    </w:p>
    <w:p w:rsidR="004F138A" w:rsidRDefault="004F138A" w:rsidP="004F138A">
      <w:pPr>
        <w:pStyle w:val="Styl1"/>
      </w:pPr>
    </w:p>
    <w:p w:rsidR="004F138A" w:rsidRDefault="004F138A" w:rsidP="004F138A">
      <w:pPr>
        <w:pStyle w:val="Styl1"/>
      </w:pPr>
      <w:r>
        <w:t>Mgr. Legnerová – v rozpočtu je rezerva, záleží, jak se město rozhodne, jak naloží s tou rezervou, pokud by se rozhodlo o vyhlášení dalšího dotačního kola, tak upozornila, že proces administrace dotací je zdlouhavý, první kolo bylo vyhlašováno v prosinci 2015 a teď je schvalování, je to na vás.</w:t>
      </w:r>
    </w:p>
    <w:p w:rsidR="004F138A" w:rsidRDefault="004F138A" w:rsidP="004F138A">
      <w:pPr>
        <w:pStyle w:val="Styl1"/>
      </w:pPr>
      <w:r>
        <w:t>Finanční rezerva v rozpočtu na podporu sociálních služeb je ve výši 1 mil. Kč.</w:t>
      </w:r>
    </w:p>
    <w:p w:rsidR="004F138A" w:rsidRDefault="004F138A" w:rsidP="004F138A">
      <w:pPr>
        <w:pStyle w:val="Styl1"/>
      </w:pPr>
    </w:p>
    <w:p w:rsidR="004F138A" w:rsidRDefault="004F138A" w:rsidP="004F138A">
      <w:pPr>
        <w:pStyle w:val="Styl1"/>
      </w:pPr>
      <w:r>
        <w:t>p. starosta – neuvažovali jsme s dalším kolem, v případě potřeby by se to řešilo individuálně</w:t>
      </w:r>
    </w:p>
    <w:p w:rsidR="004F138A" w:rsidRDefault="004F138A" w:rsidP="004F138A">
      <w:pPr>
        <w:pStyle w:val="Styl1"/>
      </w:pPr>
      <w:r>
        <w:t xml:space="preserve"> </w:t>
      </w:r>
    </w:p>
    <w:p w:rsidR="004F138A" w:rsidRDefault="004F138A" w:rsidP="004F138A">
      <w:pPr>
        <w:pStyle w:val="Styl1"/>
      </w:pPr>
      <w:r>
        <w:t xml:space="preserve">Ing. P – nebudete tedy dělat další grantové řízení, ale poskytovatelé by si žádali individuálně </w:t>
      </w:r>
    </w:p>
    <w:p w:rsidR="004F138A" w:rsidRDefault="004F138A" w:rsidP="004F138A">
      <w:pPr>
        <w:pStyle w:val="Styl1"/>
      </w:pPr>
    </w:p>
    <w:p w:rsidR="004F138A" w:rsidRDefault="004F138A" w:rsidP="004F138A">
      <w:pPr>
        <w:pStyle w:val="Styl1"/>
      </w:pPr>
      <w:r>
        <w:t>p. starosta - ano</w:t>
      </w:r>
    </w:p>
    <w:p w:rsidR="004F138A" w:rsidRDefault="004F138A" w:rsidP="004F138A">
      <w:pPr>
        <w:pStyle w:val="Styl1"/>
      </w:pPr>
    </w:p>
    <w:p w:rsidR="004F138A" w:rsidRDefault="004F138A" w:rsidP="004F138A">
      <w:pPr>
        <w:pStyle w:val="Styl2"/>
      </w:pPr>
      <w:r>
        <w:t>Hlasování o návrhu usnesení – ZM po projednání:</w:t>
      </w:r>
    </w:p>
    <w:p w:rsidR="004F138A" w:rsidRDefault="004F138A" w:rsidP="004F138A">
      <w:pPr>
        <w:pStyle w:val="Styl1"/>
        <w:rPr>
          <w:b/>
        </w:rPr>
      </w:pPr>
      <w:r w:rsidRPr="00853D94">
        <w:rPr>
          <w:b/>
        </w:rPr>
        <w:t xml:space="preserve">     1) schvaluje návrh vzorové SMLOUVY O POSKYTNUTÍ (NEINVESTIČNÍ) DOTACE </w:t>
      </w:r>
    </w:p>
    <w:p w:rsidR="004F138A" w:rsidRDefault="004F138A" w:rsidP="004F138A">
      <w:pPr>
        <w:pStyle w:val="Styl1"/>
        <w:rPr>
          <w:b/>
        </w:rPr>
      </w:pPr>
      <w:r>
        <w:rPr>
          <w:b/>
        </w:rPr>
        <w:t xml:space="preserve">         </w:t>
      </w:r>
      <w:r w:rsidRPr="00853D94">
        <w:rPr>
          <w:b/>
        </w:rPr>
        <w:t xml:space="preserve">Z ROZPOČTU MĚSTA ROUDNICE NAD LABEM v rámci vyrovnávací platby pro sociální </w:t>
      </w:r>
    </w:p>
    <w:p w:rsidR="004F138A" w:rsidRPr="00853D94" w:rsidRDefault="004F138A" w:rsidP="004F138A">
      <w:pPr>
        <w:pStyle w:val="Styl1"/>
        <w:rPr>
          <w:b/>
        </w:rPr>
      </w:pPr>
      <w:r>
        <w:rPr>
          <w:b/>
        </w:rPr>
        <w:t xml:space="preserve">         </w:t>
      </w:r>
      <w:r w:rsidRPr="00853D94">
        <w:rPr>
          <w:b/>
        </w:rPr>
        <w:t>služby v Základní síti služeb Ústeckého kraje na období 2016-2018, úroveň 1 – základní.</w:t>
      </w:r>
    </w:p>
    <w:p w:rsidR="004F138A" w:rsidRPr="00853D94" w:rsidRDefault="004F138A" w:rsidP="004F138A">
      <w:pPr>
        <w:pStyle w:val="Styl1"/>
        <w:rPr>
          <w:b/>
        </w:rPr>
      </w:pPr>
      <w:r w:rsidRPr="00853D94">
        <w:rPr>
          <w:b/>
        </w:rPr>
        <w:t xml:space="preserve">    2) Zastupitelstvo města si vyhrazuje pravomoc rozhodnout o poskytnutí dotací a uzavření </w:t>
      </w:r>
    </w:p>
    <w:p w:rsidR="004F138A" w:rsidRDefault="004F138A" w:rsidP="004F138A">
      <w:pPr>
        <w:pStyle w:val="Styl1"/>
        <w:rPr>
          <w:b/>
        </w:rPr>
      </w:pPr>
      <w:r w:rsidRPr="00853D94">
        <w:rPr>
          <w:b/>
        </w:rPr>
        <w:t xml:space="preserve">        veřejnoprávních smluv poskytnutých jednotlivému subjektu ve výši nad 50.000,- Kč </w:t>
      </w:r>
    </w:p>
    <w:p w:rsidR="004F138A" w:rsidRDefault="004F138A" w:rsidP="004F138A">
      <w:pPr>
        <w:pStyle w:val="Styl1"/>
        <w:rPr>
          <w:b/>
        </w:rPr>
      </w:pPr>
      <w:r>
        <w:rPr>
          <w:b/>
        </w:rPr>
        <w:t xml:space="preserve">        </w:t>
      </w:r>
      <w:r w:rsidRPr="00853D94">
        <w:rPr>
          <w:b/>
        </w:rPr>
        <w:t xml:space="preserve">v jednom kalendářním roce (v jednotlivém případě požadovaná dotace nepřesáhne částku </w:t>
      </w:r>
    </w:p>
    <w:p w:rsidR="004F138A" w:rsidRDefault="004F138A" w:rsidP="004F138A">
      <w:pPr>
        <w:pStyle w:val="Styl1"/>
        <w:rPr>
          <w:b/>
        </w:rPr>
      </w:pPr>
      <w:r>
        <w:rPr>
          <w:b/>
        </w:rPr>
        <w:t xml:space="preserve">        50.000,- Kč, ale</w:t>
      </w:r>
      <w:r w:rsidRPr="00853D94">
        <w:rPr>
          <w:b/>
        </w:rPr>
        <w:t xml:space="preserve"> vcelku</w:t>
      </w:r>
      <w:r w:rsidRPr="00853D94">
        <w:rPr>
          <w:b/>
          <w:bCs/>
        </w:rPr>
        <w:t xml:space="preserve"> </w:t>
      </w:r>
      <w:r w:rsidRPr="00853D94">
        <w:rPr>
          <w:b/>
        </w:rPr>
        <w:t>u daného subjektu požadovaná dotace hranici 50.000,- Kč překročí).</w:t>
      </w:r>
      <w:r>
        <w:rPr>
          <w:b/>
        </w:rPr>
        <w:t xml:space="preserve"> </w:t>
      </w:r>
    </w:p>
    <w:p w:rsidR="004F138A" w:rsidRPr="00853D94" w:rsidRDefault="004F138A" w:rsidP="004F138A">
      <w:pPr>
        <w:pStyle w:val="Styl1"/>
        <w:rPr>
          <w:b/>
        </w:rPr>
      </w:pPr>
    </w:p>
    <w:p w:rsidR="004F138A" w:rsidRDefault="004F138A" w:rsidP="004F138A">
      <w:pPr>
        <w:pStyle w:val="Styl1"/>
        <w:rPr>
          <w:b/>
        </w:rPr>
      </w:pPr>
      <w:r w:rsidRPr="00853D94">
        <w:rPr>
          <w:b/>
        </w:rPr>
        <w:t xml:space="preserve">    3) Zastupitelstvo města rozhodlo poskytnout dotace z dotačního programu Podpora </w:t>
      </w:r>
    </w:p>
    <w:p w:rsidR="004F138A" w:rsidRDefault="004F138A" w:rsidP="004F138A">
      <w:pPr>
        <w:pStyle w:val="Styl1"/>
        <w:rPr>
          <w:b/>
        </w:rPr>
      </w:pPr>
      <w:r>
        <w:rPr>
          <w:b/>
        </w:rPr>
        <w:t xml:space="preserve">        sociálních </w:t>
      </w:r>
      <w:r w:rsidRPr="00853D94">
        <w:rPr>
          <w:b/>
        </w:rPr>
        <w:t xml:space="preserve">služeb bez udržitelnosti projektů dle následujícího rozpisu a souhlasí </w:t>
      </w:r>
    </w:p>
    <w:p w:rsidR="004F138A" w:rsidRPr="00853D94" w:rsidRDefault="004F138A" w:rsidP="004F138A">
      <w:pPr>
        <w:pStyle w:val="Styl1"/>
        <w:rPr>
          <w:b/>
        </w:rPr>
      </w:pPr>
      <w:r>
        <w:rPr>
          <w:b/>
        </w:rPr>
        <w:t xml:space="preserve">        s uzavřením smlouvy o </w:t>
      </w:r>
      <w:r w:rsidRPr="00853D94">
        <w:rPr>
          <w:b/>
        </w:rPr>
        <w:t>dotaci s níže uvedenými organizacemi:</w:t>
      </w:r>
    </w:p>
    <w:p w:rsidR="004F138A" w:rsidRPr="00853D94" w:rsidRDefault="004F138A" w:rsidP="004F138A">
      <w:pPr>
        <w:pStyle w:val="Styl1"/>
        <w:rPr>
          <w:b/>
        </w:rPr>
      </w:pPr>
    </w:p>
    <w:p w:rsidR="004F138A" w:rsidRDefault="004F138A" w:rsidP="004F138A">
      <w:pPr>
        <w:pStyle w:val="Bezmeze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3711"/>
        <w:gridCol w:w="1843"/>
      </w:tblGrid>
      <w:tr w:rsidR="004F138A" w:rsidTr="004F138A">
        <w:tc>
          <w:tcPr>
            <w:tcW w:w="2634"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center"/>
              <w:rPr>
                <w:rFonts w:ascii="Arial" w:eastAsia="Calibri" w:hAnsi="Arial" w:cs="Arial"/>
                <w:b/>
                <w:sz w:val="18"/>
                <w:szCs w:val="18"/>
              </w:rPr>
            </w:pPr>
            <w:r>
              <w:rPr>
                <w:rFonts w:ascii="Arial" w:eastAsia="Calibri" w:hAnsi="Arial" w:cs="Arial"/>
                <w:b/>
                <w:sz w:val="18"/>
                <w:szCs w:val="18"/>
              </w:rPr>
              <w:t>Žadatel/IČO</w:t>
            </w:r>
          </w:p>
        </w:tc>
        <w:tc>
          <w:tcPr>
            <w:tcW w:w="3711"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center"/>
              <w:rPr>
                <w:rFonts w:ascii="Arial" w:eastAsia="Calibri" w:hAnsi="Arial" w:cs="Arial"/>
                <w:b/>
                <w:sz w:val="18"/>
                <w:szCs w:val="18"/>
              </w:rPr>
            </w:pPr>
            <w:r>
              <w:rPr>
                <w:rFonts w:ascii="Arial" w:eastAsia="Calibri" w:hAnsi="Arial" w:cs="Arial"/>
                <w:b/>
                <w:sz w:val="18"/>
                <w:szCs w:val="18"/>
              </w:rPr>
              <w:t>Název projektu</w:t>
            </w: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center"/>
              <w:rPr>
                <w:rFonts w:ascii="Arial" w:eastAsia="Calibri" w:hAnsi="Arial" w:cs="Arial"/>
                <w:b/>
                <w:sz w:val="18"/>
                <w:szCs w:val="18"/>
              </w:rPr>
            </w:pPr>
            <w:r>
              <w:rPr>
                <w:rFonts w:ascii="Arial" w:eastAsia="Calibri" w:hAnsi="Arial" w:cs="Arial"/>
                <w:b/>
                <w:sz w:val="18"/>
                <w:szCs w:val="18"/>
              </w:rPr>
              <w:t>Návrh dotace/Kč</w:t>
            </w:r>
          </w:p>
        </w:tc>
      </w:tr>
      <w:tr w:rsidR="004F138A" w:rsidTr="004F138A">
        <w:tc>
          <w:tcPr>
            <w:tcW w:w="2634" w:type="dxa"/>
            <w:tcBorders>
              <w:top w:val="single" w:sz="4" w:space="0" w:color="auto"/>
              <w:left w:val="single" w:sz="4" w:space="0" w:color="auto"/>
              <w:bottom w:val="single" w:sz="4" w:space="0" w:color="auto"/>
              <w:right w:val="single" w:sz="4" w:space="0" w:color="auto"/>
            </w:tcBorders>
            <w:hideMark/>
          </w:tcPr>
          <w:p w:rsidR="004F138A" w:rsidRDefault="004F138A" w:rsidP="004F138A">
            <w:pPr>
              <w:rPr>
                <w:rFonts w:ascii="Arial" w:eastAsia="Calibri" w:hAnsi="Arial" w:cs="Arial"/>
                <w:b/>
                <w:bCs/>
                <w:color w:val="000000"/>
                <w:sz w:val="18"/>
                <w:szCs w:val="18"/>
              </w:rPr>
            </w:pPr>
            <w:r>
              <w:rPr>
                <w:rFonts w:ascii="Arial" w:eastAsia="Calibri" w:hAnsi="Arial" w:cs="Arial"/>
                <w:b/>
                <w:bCs/>
                <w:color w:val="000000"/>
                <w:sz w:val="18"/>
                <w:szCs w:val="18"/>
              </w:rPr>
              <w:t>Oblastní spolek ČČK Litoměřice/</w:t>
            </w:r>
          </w:p>
          <w:p w:rsidR="004F138A" w:rsidRDefault="004F138A" w:rsidP="004F138A">
            <w:pPr>
              <w:rPr>
                <w:rFonts w:ascii="Arial" w:eastAsia="Calibri" w:hAnsi="Arial" w:cs="Arial"/>
                <w:sz w:val="18"/>
                <w:szCs w:val="18"/>
              </w:rPr>
            </w:pPr>
            <w:r>
              <w:rPr>
                <w:rFonts w:ascii="Arial" w:eastAsia="Calibri" w:hAnsi="Arial" w:cs="Arial"/>
                <w:color w:val="000000"/>
                <w:sz w:val="18"/>
                <w:szCs w:val="18"/>
              </w:rPr>
              <w:t>426105</w:t>
            </w: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Terénní program Litoměřicka - Roudnice nad Labem</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53 910</w:t>
            </w:r>
          </w:p>
        </w:tc>
      </w:tr>
      <w:tr w:rsidR="004F138A" w:rsidTr="004F138A">
        <w:tc>
          <w:tcPr>
            <w:tcW w:w="2634" w:type="dxa"/>
            <w:vMerge w:val="restart"/>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b/>
                <w:bCs/>
                <w:color w:val="000000"/>
                <w:sz w:val="18"/>
                <w:szCs w:val="18"/>
              </w:rPr>
              <w:t>Farní charita Roudnice nad  Labem/</w:t>
            </w:r>
            <w:r>
              <w:rPr>
                <w:rFonts w:ascii="Arial" w:eastAsia="Calibri" w:hAnsi="Arial" w:cs="Arial"/>
                <w:color w:val="000000"/>
                <w:sz w:val="18"/>
                <w:szCs w:val="18"/>
              </w:rPr>
              <w:t>62769111</w:t>
            </w:r>
          </w:p>
          <w:p w:rsidR="004F138A" w:rsidRDefault="004F138A" w:rsidP="004F138A">
            <w:pPr>
              <w:rPr>
                <w:rFonts w:ascii="Arial" w:eastAsia="Calibri" w:hAnsi="Arial" w:cs="Arial"/>
                <w:b/>
                <w:bCs/>
                <w:color w:val="000000"/>
                <w:sz w:val="18"/>
                <w:szCs w:val="18"/>
              </w:rPr>
            </w:pPr>
          </w:p>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 xml:space="preserve">Azylový dům pro ženy a matky s dětmi v D. </w:t>
            </w:r>
            <w:proofErr w:type="spellStart"/>
            <w:proofErr w:type="gramStart"/>
            <w:r>
              <w:rPr>
                <w:rFonts w:ascii="Arial" w:eastAsia="Calibri" w:hAnsi="Arial" w:cs="Arial"/>
                <w:color w:val="000000"/>
                <w:sz w:val="18"/>
                <w:szCs w:val="18"/>
              </w:rPr>
              <w:t>sv.Josefa</w:t>
            </w:r>
            <w:proofErr w:type="spellEnd"/>
            <w:proofErr w:type="gramEnd"/>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94 851</w:t>
            </w:r>
          </w:p>
        </w:tc>
      </w:tr>
      <w:tr w:rsidR="004F138A" w:rsidTr="004F138A">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 xml:space="preserve">Pečovatelská služba při FCH </w:t>
            </w:r>
            <w:proofErr w:type="spellStart"/>
            <w:r>
              <w:rPr>
                <w:rFonts w:ascii="Arial" w:eastAsia="Calibri" w:hAnsi="Arial" w:cs="Arial"/>
                <w:color w:val="000000"/>
                <w:sz w:val="18"/>
                <w:szCs w:val="18"/>
              </w:rPr>
              <w:t>Rce</w:t>
            </w:r>
            <w:proofErr w:type="spellEnd"/>
            <w:r>
              <w:rPr>
                <w:rFonts w:ascii="Arial" w:eastAsia="Calibri" w:hAnsi="Arial" w:cs="Arial"/>
                <w:color w:val="000000"/>
                <w:sz w:val="18"/>
                <w:szCs w:val="18"/>
              </w:rPr>
              <w:t xml:space="preserve"> </w:t>
            </w:r>
            <w:proofErr w:type="spellStart"/>
            <w:proofErr w:type="gramStart"/>
            <w:r>
              <w:rPr>
                <w:rFonts w:ascii="Arial" w:eastAsia="Calibri" w:hAnsi="Arial" w:cs="Arial"/>
                <w:color w:val="000000"/>
                <w:sz w:val="18"/>
                <w:szCs w:val="18"/>
              </w:rPr>
              <w:t>n.L.</w:t>
            </w:r>
            <w:proofErr w:type="spellEnd"/>
            <w:proofErr w:type="gramEnd"/>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37 940</w:t>
            </w:r>
          </w:p>
        </w:tc>
      </w:tr>
      <w:tr w:rsidR="004F138A" w:rsidTr="004F138A">
        <w:tc>
          <w:tcPr>
            <w:tcW w:w="2634" w:type="dxa"/>
            <w:vMerge w:val="restart"/>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b/>
                <w:bCs/>
                <w:color w:val="000000"/>
                <w:sz w:val="18"/>
                <w:szCs w:val="18"/>
              </w:rPr>
            </w:pPr>
            <w:r>
              <w:rPr>
                <w:rFonts w:ascii="Arial" w:eastAsia="Calibri" w:hAnsi="Arial" w:cs="Arial"/>
                <w:b/>
                <w:bCs/>
                <w:color w:val="000000"/>
                <w:sz w:val="18"/>
                <w:szCs w:val="18"/>
              </w:rPr>
              <w:t>Centrum D8/</w:t>
            </w:r>
          </w:p>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26681471</w:t>
            </w:r>
          </w:p>
          <w:p w:rsidR="004F138A" w:rsidRDefault="004F138A" w:rsidP="004F138A">
            <w:pPr>
              <w:rPr>
                <w:rFonts w:ascii="Arial" w:eastAsia="Calibri" w:hAnsi="Arial" w:cs="Arial"/>
                <w:b/>
                <w:bCs/>
                <w:color w:val="000000"/>
                <w:sz w:val="18"/>
                <w:szCs w:val="18"/>
              </w:rPr>
            </w:pPr>
          </w:p>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lastRenderedPageBreak/>
              <w:t xml:space="preserve">NZDM Kecka </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24 713</w:t>
            </w:r>
          </w:p>
        </w:tc>
      </w:tr>
      <w:tr w:rsidR="004F138A" w:rsidTr="004F138A">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Klíč – poradna pro rodiny</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24 465</w:t>
            </w:r>
          </w:p>
        </w:tc>
      </w:tr>
      <w:tr w:rsidR="004F138A" w:rsidTr="004F138A">
        <w:trPr>
          <w:trHeight w:val="489"/>
        </w:trPr>
        <w:tc>
          <w:tcPr>
            <w:tcW w:w="2634" w:type="dxa"/>
            <w:vMerge w:val="restart"/>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b/>
                <w:bCs/>
                <w:color w:val="000000"/>
                <w:sz w:val="18"/>
                <w:szCs w:val="18"/>
              </w:rPr>
            </w:pPr>
            <w:r>
              <w:rPr>
                <w:rFonts w:ascii="Arial" w:eastAsia="Calibri" w:hAnsi="Arial" w:cs="Arial"/>
                <w:b/>
                <w:bCs/>
                <w:color w:val="000000"/>
                <w:sz w:val="18"/>
                <w:szCs w:val="18"/>
              </w:rPr>
              <w:t xml:space="preserve">OPORA </w:t>
            </w:r>
            <w:proofErr w:type="spellStart"/>
            <w:proofErr w:type="gramStart"/>
            <w:r>
              <w:rPr>
                <w:rFonts w:ascii="Arial" w:eastAsia="Calibri" w:hAnsi="Arial" w:cs="Arial"/>
                <w:b/>
                <w:bCs/>
                <w:color w:val="000000"/>
                <w:sz w:val="18"/>
                <w:szCs w:val="18"/>
              </w:rPr>
              <w:t>o.s</w:t>
            </w:r>
            <w:proofErr w:type="spellEnd"/>
            <w:r>
              <w:rPr>
                <w:rFonts w:ascii="Arial" w:eastAsia="Calibri" w:hAnsi="Arial" w:cs="Arial"/>
                <w:b/>
                <w:bCs/>
                <w:color w:val="000000"/>
                <w:sz w:val="18"/>
                <w:szCs w:val="18"/>
              </w:rPr>
              <w:t>.</w:t>
            </w:r>
            <w:proofErr w:type="gramEnd"/>
          </w:p>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63154935</w:t>
            </w:r>
          </w:p>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 xml:space="preserve">Pečovatelská služba OPORA </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179 036</w:t>
            </w:r>
          </w:p>
        </w:tc>
      </w:tr>
      <w:tr w:rsidR="004F138A" w:rsidTr="004F138A">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Odborné poradenství OPORA</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4 808</w:t>
            </w:r>
          </w:p>
        </w:tc>
      </w:tr>
      <w:tr w:rsidR="004F138A" w:rsidTr="004F138A">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Domácí hospicová péče OPORA</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30 196</w:t>
            </w:r>
          </w:p>
        </w:tc>
      </w:tr>
      <w:tr w:rsidR="004F138A" w:rsidTr="004F138A">
        <w:tc>
          <w:tcPr>
            <w:tcW w:w="2634" w:type="dxa"/>
            <w:vMerge w:val="restart"/>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b/>
                <w:bCs/>
                <w:color w:val="000000"/>
                <w:sz w:val="18"/>
                <w:szCs w:val="18"/>
              </w:rPr>
            </w:pPr>
            <w:r>
              <w:rPr>
                <w:rFonts w:ascii="Arial" w:eastAsia="Calibri" w:hAnsi="Arial" w:cs="Arial"/>
                <w:b/>
                <w:bCs/>
                <w:color w:val="000000"/>
                <w:sz w:val="18"/>
                <w:szCs w:val="18"/>
              </w:rPr>
              <w:t>NADĚJE/</w:t>
            </w:r>
            <w:r>
              <w:rPr>
                <w:rStyle w:val="st"/>
                <w:rFonts w:eastAsia="Calibri"/>
                <w:sz w:val="18"/>
                <w:szCs w:val="18"/>
              </w:rPr>
              <w:t>00570931</w:t>
            </w:r>
          </w:p>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Sociálně terapeutické dílny</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 xml:space="preserve">16 815 </w:t>
            </w:r>
          </w:p>
        </w:tc>
      </w:tr>
      <w:tr w:rsidR="004F138A" w:rsidTr="004F138A">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Chráněné bydlení</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53 806</w:t>
            </w:r>
          </w:p>
        </w:tc>
      </w:tr>
      <w:tr w:rsidR="004F138A" w:rsidTr="004F138A">
        <w:tc>
          <w:tcPr>
            <w:tcW w:w="2634" w:type="dxa"/>
            <w:vMerge w:val="restart"/>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b/>
                <w:bCs/>
                <w:color w:val="000000"/>
                <w:sz w:val="18"/>
                <w:szCs w:val="18"/>
              </w:rPr>
            </w:pPr>
            <w:proofErr w:type="spellStart"/>
            <w:r>
              <w:rPr>
                <w:rFonts w:ascii="Arial" w:eastAsia="Calibri" w:hAnsi="Arial" w:cs="Arial"/>
                <w:b/>
                <w:bCs/>
                <w:color w:val="000000"/>
                <w:sz w:val="18"/>
                <w:szCs w:val="18"/>
              </w:rPr>
              <w:t>PNsP</w:t>
            </w:r>
            <w:proofErr w:type="spellEnd"/>
            <w:r>
              <w:rPr>
                <w:rFonts w:ascii="Arial" w:eastAsia="Calibri" w:hAnsi="Arial" w:cs="Arial"/>
                <w:b/>
                <w:bCs/>
                <w:color w:val="000000"/>
                <w:sz w:val="18"/>
                <w:szCs w:val="18"/>
              </w:rPr>
              <w:t xml:space="preserve"> Roudnice n. L., s.r.o. /</w:t>
            </w:r>
          </w:p>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25443801</w:t>
            </w:r>
          </w:p>
          <w:p w:rsidR="004F138A" w:rsidRDefault="004F138A" w:rsidP="004F138A">
            <w:pPr>
              <w:rPr>
                <w:rFonts w:ascii="Arial" w:eastAsia="Calibri" w:hAnsi="Arial" w:cs="Arial"/>
                <w:b/>
                <w:bCs/>
                <w:color w:val="000000"/>
                <w:sz w:val="18"/>
                <w:szCs w:val="18"/>
              </w:rPr>
            </w:pPr>
          </w:p>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 xml:space="preserve">denní stacionář </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38 775</w:t>
            </w:r>
          </w:p>
        </w:tc>
      </w:tr>
      <w:tr w:rsidR="004F138A" w:rsidTr="004F138A">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pečovatelská služba</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128 126</w:t>
            </w:r>
          </w:p>
        </w:tc>
      </w:tr>
      <w:tr w:rsidR="004F138A" w:rsidTr="004F138A">
        <w:trPr>
          <w:trHeight w:val="519"/>
        </w:trPr>
        <w:tc>
          <w:tcPr>
            <w:tcW w:w="2634"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b/>
                <w:bCs/>
                <w:color w:val="000000"/>
                <w:sz w:val="18"/>
                <w:szCs w:val="18"/>
              </w:rPr>
            </w:pPr>
            <w:r>
              <w:rPr>
                <w:rFonts w:ascii="Arial" w:eastAsia="Calibri" w:hAnsi="Arial" w:cs="Arial"/>
                <w:b/>
                <w:bCs/>
                <w:color w:val="000000"/>
                <w:sz w:val="18"/>
                <w:szCs w:val="18"/>
              </w:rPr>
              <w:t>Perspektiva/</w:t>
            </w:r>
          </w:p>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62768841</w:t>
            </w:r>
          </w:p>
          <w:p w:rsidR="004F138A" w:rsidRDefault="004F138A" w:rsidP="004F138A">
            <w:pPr>
              <w:rPr>
                <w:rFonts w:ascii="Arial" w:eastAsia="Calibri" w:hAnsi="Arial" w:cs="Arial"/>
                <w:b/>
                <w:bCs/>
                <w:color w:val="000000"/>
                <w:sz w:val="18"/>
                <w:szCs w:val="18"/>
              </w:rPr>
            </w:pPr>
          </w:p>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 xml:space="preserve">Centrum sociální pomoci </w:t>
            </w:r>
          </w:p>
          <w:p w:rsidR="004F138A" w:rsidRDefault="004F138A" w:rsidP="004F138A">
            <w:pPr>
              <w:rPr>
                <w:rFonts w:ascii="Arial" w:eastAsia="Calibri"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79 230</w:t>
            </w:r>
          </w:p>
        </w:tc>
      </w:tr>
      <w:tr w:rsidR="004F138A" w:rsidTr="004F138A">
        <w:trPr>
          <w:trHeight w:val="434"/>
        </w:trPr>
        <w:tc>
          <w:tcPr>
            <w:tcW w:w="2634"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sz w:val="18"/>
                <w:szCs w:val="18"/>
              </w:rPr>
            </w:pPr>
          </w:p>
          <w:p w:rsidR="004F138A" w:rsidRDefault="004F138A" w:rsidP="004F138A">
            <w:pPr>
              <w:rPr>
                <w:rFonts w:ascii="Arial" w:eastAsia="Calibri" w:hAnsi="Arial" w:cs="Arial"/>
                <w:sz w:val="18"/>
                <w:szCs w:val="18"/>
              </w:rPr>
            </w:pPr>
            <w:r>
              <w:rPr>
                <w:rFonts w:ascii="Arial" w:eastAsia="Calibri" w:hAnsi="Arial" w:cs="Arial"/>
                <w:b/>
                <w:sz w:val="18"/>
                <w:szCs w:val="18"/>
              </w:rPr>
              <w:t>Diakonie ČCE Krabčice</w:t>
            </w:r>
            <w:r>
              <w:rPr>
                <w:rFonts w:ascii="Arial" w:eastAsia="Calibri" w:hAnsi="Arial" w:cs="Arial"/>
                <w:sz w:val="18"/>
                <w:szCs w:val="18"/>
              </w:rPr>
              <w:t>/ 41328523</w:t>
            </w:r>
          </w:p>
        </w:tc>
        <w:tc>
          <w:tcPr>
            <w:tcW w:w="3711" w:type="dxa"/>
            <w:tcBorders>
              <w:top w:val="single" w:sz="4" w:space="0" w:color="auto"/>
              <w:left w:val="single" w:sz="4" w:space="0" w:color="auto"/>
              <w:bottom w:val="single" w:sz="4" w:space="0" w:color="auto"/>
              <w:right w:val="single" w:sz="4" w:space="0" w:color="auto"/>
            </w:tcBorders>
            <w:hideMark/>
          </w:tcPr>
          <w:p w:rsidR="004F138A" w:rsidRDefault="004F138A" w:rsidP="004F138A">
            <w:pPr>
              <w:rPr>
                <w:rFonts w:ascii="Arial" w:eastAsia="Calibri" w:hAnsi="Arial" w:cs="Arial"/>
                <w:sz w:val="18"/>
                <w:szCs w:val="18"/>
              </w:rPr>
            </w:pPr>
            <w:r>
              <w:rPr>
                <w:rFonts w:ascii="Arial" w:eastAsia="Calibri" w:hAnsi="Arial" w:cs="Arial"/>
                <w:sz w:val="18"/>
                <w:szCs w:val="18"/>
              </w:rPr>
              <w:t>Domov pro seniory</w:t>
            </w: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6 591</w:t>
            </w:r>
          </w:p>
        </w:tc>
      </w:tr>
      <w:tr w:rsidR="004F138A" w:rsidTr="004F138A">
        <w:trPr>
          <w:trHeight w:val="444"/>
        </w:trPr>
        <w:tc>
          <w:tcPr>
            <w:tcW w:w="2634"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sz w:val="18"/>
                <w:szCs w:val="18"/>
              </w:rPr>
            </w:pPr>
          </w:p>
        </w:tc>
        <w:tc>
          <w:tcPr>
            <w:tcW w:w="3711" w:type="dxa"/>
            <w:tcBorders>
              <w:top w:val="single" w:sz="4" w:space="0" w:color="auto"/>
              <w:left w:val="single" w:sz="4" w:space="0" w:color="auto"/>
              <w:bottom w:val="single" w:sz="4" w:space="0" w:color="auto"/>
              <w:right w:val="single" w:sz="4" w:space="0" w:color="auto"/>
            </w:tcBorders>
            <w:hideMark/>
          </w:tcPr>
          <w:p w:rsidR="004F138A" w:rsidRDefault="004F138A" w:rsidP="004F138A">
            <w:pPr>
              <w:rPr>
                <w:rFonts w:ascii="Arial" w:eastAsia="Calibri" w:hAnsi="Arial" w:cs="Arial"/>
                <w:sz w:val="18"/>
                <w:szCs w:val="18"/>
              </w:rPr>
            </w:pPr>
            <w:r>
              <w:rPr>
                <w:rFonts w:ascii="Arial" w:eastAsia="Calibri" w:hAnsi="Arial" w:cs="Arial"/>
                <w:sz w:val="18"/>
                <w:szCs w:val="18"/>
              </w:rPr>
              <w:t>Domov se zvláštním režimem</w:t>
            </w:r>
          </w:p>
        </w:tc>
        <w:tc>
          <w:tcPr>
            <w:tcW w:w="184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23 288</w:t>
            </w:r>
          </w:p>
        </w:tc>
      </w:tr>
    </w:tbl>
    <w:p w:rsidR="004F138A" w:rsidRDefault="004F138A" w:rsidP="004F138A">
      <w:pPr>
        <w:rPr>
          <w:sz w:val="20"/>
          <w:szCs w:val="20"/>
        </w:rPr>
      </w:pPr>
    </w:p>
    <w:p w:rsidR="004F138A" w:rsidRDefault="004F138A" w:rsidP="004F138A">
      <w:pPr>
        <w:pStyle w:val="Styl2"/>
      </w:pPr>
    </w:p>
    <w:p w:rsidR="004F138A" w:rsidRDefault="004F138A" w:rsidP="004F138A">
      <w:pPr>
        <w:pStyle w:val="Styl2"/>
      </w:pPr>
      <w:r>
        <w:t xml:space="preserve">4) Zastupitelstvo města rozhodlo poskytnout dotace z dotačního programu Podpora sociálních </w:t>
      </w:r>
    </w:p>
    <w:p w:rsidR="004F138A" w:rsidRDefault="004F138A" w:rsidP="004F138A">
      <w:pPr>
        <w:pStyle w:val="Styl2"/>
      </w:pPr>
      <w:r>
        <w:t xml:space="preserve">    služeb s udržitelností projektů dle přiloženého materiálu a souhlasí s uzavřením smlouvy o </w:t>
      </w:r>
    </w:p>
    <w:p w:rsidR="004F138A" w:rsidRDefault="004F138A" w:rsidP="004F138A">
      <w:pPr>
        <w:pStyle w:val="Styl2"/>
      </w:pPr>
      <w:r>
        <w:t xml:space="preserve">    dotaci s níže uvedenými organizacemi:</w:t>
      </w:r>
    </w:p>
    <w:p w:rsidR="004F138A" w:rsidRDefault="004F138A" w:rsidP="004F138A">
      <w:pPr>
        <w:pStyle w:val="Bezmeze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3084"/>
        <w:gridCol w:w="1981"/>
      </w:tblGrid>
      <w:tr w:rsidR="004F138A" w:rsidTr="004F138A">
        <w:tc>
          <w:tcPr>
            <w:tcW w:w="3123"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center"/>
              <w:rPr>
                <w:rFonts w:ascii="Arial" w:eastAsia="Calibri" w:hAnsi="Arial" w:cs="Arial"/>
                <w:b/>
                <w:sz w:val="18"/>
                <w:szCs w:val="18"/>
              </w:rPr>
            </w:pPr>
            <w:r>
              <w:rPr>
                <w:rFonts w:ascii="Arial" w:eastAsia="Calibri" w:hAnsi="Arial" w:cs="Arial"/>
                <w:b/>
                <w:sz w:val="18"/>
                <w:szCs w:val="18"/>
              </w:rPr>
              <w:t>Žadatel/IČO</w:t>
            </w:r>
          </w:p>
        </w:tc>
        <w:tc>
          <w:tcPr>
            <w:tcW w:w="3084" w:type="dxa"/>
            <w:tcBorders>
              <w:top w:val="single" w:sz="4" w:space="0" w:color="auto"/>
              <w:left w:val="single" w:sz="4" w:space="0" w:color="auto"/>
              <w:bottom w:val="single" w:sz="4" w:space="0" w:color="auto"/>
              <w:right w:val="single" w:sz="4" w:space="0" w:color="auto"/>
            </w:tcBorders>
          </w:tcPr>
          <w:p w:rsidR="004F138A" w:rsidRDefault="004F138A" w:rsidP="004F138A">
            <w:pPr>
              <w:jc w:val="center"/>
              <w:rPr>
                <w:rFonts w:ascii="Arial" w:eastAsia="Calibri" w:hAnsi="Arial" w:cs="Arial"/>
                <w:b/>
                <w:sz w:val="18"/>
                <w:szCs w:val="18"/>
              </w:rPr>
            </w:pPr>
            <w:r>
              <w:rPr>
                <w:rFonts w:ascii="Arial" w:eastAsia="Calibri" w:hAnsi="Arial" w:cs="Arial"/>
                <w:b/>
                <w:sz w:val="18"/>
                <w:szCs w:val="18"/>
              </w:rPr>
              <w:t>Název projektu</w:t>
            </w:r>
          </w:p>
          <w:p w:rsidR="004F138A" w:rsidRDefault="004F138A" w:rsidP="004F138A">
            <w:pPr>
              <w:jc w:val="center"/>
              <w:rPr>
                <w:rFonts w:ascii="Arial" w:eastAsia="Calibri" w:hAnsi="Arial" w:cs="Arial"/>
                <w:b/>
                <w:sz w:val="18"/>
                <w:szCs w:val="18"/>
              </w:rPr>
            </w:pPr>
          </w:p>
        </w:tc>
        <w:tc>
          <w:tcPr>
            <w:tcW w:w="1981"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center"/>
              <w:rPr>
                <w:rFonts w:ascii="Arial" w:eastAsia="Calibri" w:hAnsi="Arial" w:cs="Arial"/>
                <w:b/>
                <w:sz w:val="18"/>
                <w:szCs w:val="18"/>
              </w:rPr>
            </w:pPr>
            <w:r>
              <w:rPr>
                <w:rFonts w:ascii="Arial" w:eastAsia="Calibri" w:hAnsi="Arial" w:cs="Arial"/>
                <w:b/>
                <w:sz w:val="18"/>
                <w:szCs w:val="18"/>
              </w:rPr>
              <w:t>Návrh dotace/Kč</w:t>
            </w:r>
          </w:p>
        </w:tc>
      </w:tr>
      <w:tr w:rsidR="004F138A" w:rsidTr="004F138A">
        <w:tc>
          <w:tcPr>
            <w:tcW w:w="3123" w:type="dxa"/>
            <w:vMerge w:val="restart"/>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b/>
                <w:bCs/>
                <w:color w:val="000000"/>
                <w:sz w:val="18"/>
                <w:szCs w:val="18"/>
              </w:rPr>
            </w:pPr>
            <w:r>
              <w:rPr>
                <w:rFonts w:ascii="Arial" w:eastAsia="Calibri" w:hAnsi="Arial" w:cs="Arial"/>
                <w:b/>
                <w:bCs/>
                <w:color w:val="000000"/>
                <w:sz w:val="18"/>
                <w:szCs w:val="18"/>
              </w:rPr>
              <w:t>Farní charita//</w:t>
            </w:r>
            <w:r>
              <w:rPr>
                <w:rFonts w:ascii="Arial" w:eastAsia="Calibri" w:hAnsi="Arial" w:cs="Arial"/>
                <w:color w:val="000000"/>
                <w:sz w:val="18"/>
                <w:szCs w:val="18"/>
              </w:rPr>
              <w:t>62769111</w:t>
            </w:r>
          </w:p>
          <w:p w:rsidR="004F138A" w:rsidRDefault="004F138A" w:rsidP="004F138A">
            <w:pPr>
              <w:rPr>
                <w:rFonts w:ascii="Arial" w:eastAsia="Calibri"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NZDM Bota</w:t>
            </w:r>
          </w:p>
          <w:p w:rsidR="004F138A" w:rsidRDefault="004F138A" w:rsidP="004F138A">
            <w:pPr>
              <w:rPr>
                <w:rFonts w:ascii="Arial" w:eastAsia="Calibri" w:hAnsi="Arial" w:cs="Arial"/>
                <w:sz w:val="18"/>
                <w:szCs w:val="18"/>
              </w:rPr>
            </w:pPr>
          </w:p>
        </w:tc>
        <w:tc>
          <w:tcPr>
            <w:tcW w:w="1981"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194 587</w:t>
            </w:r>
          </w:p>
        </w:tc>
      </w:tr>
      <w:tr w:rsidR="004F138A" w:rsidTr="004F138A">
        <w:trPr>
          <w:trHeight w:val="4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eastAsia="Calibri"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 xml:space="preserve">Sociálně aktivizační služby pro rodiny s dětmi při FCH </w:t>
            </w:r>
            <w:proofErr w:type="spellStart"/>
            <w:r>
              <w:rPr>
                <w:rFonts w:ascii="Arial" w:eastAsia="Calibri" w:hAnsi="Arial" w:cs="Arial"/>
                <w:color w:val="000000"/>
                <w:sz w:val="18"/>
                <w:szCs w:val="18"/>
              </w:rPr>
              <w:t>Rce</w:t>
            </w:r>
            <w:proofErr w:type="spellEnd"/>
            <w:r>
              <w:rPr>
                <w:rFonts w:ascii="Arial" w:eastAsia="Calibri" w:hAnsi="Arial" w:cs="Arial"/>
                <w:color w:val="000000"/>
                <w:sz w:val="18"/>
                <w:szCs w:val="18"/>
              </w:rPr>
              <w:t xml:space="preserve"> n. L.</w:t>
            </w:r>
          </w:p>
          <w:p w:rsidR="004F138A" w:rsidRDefault="004F138A" w:rsidP="004F138A">
            <w:pPr>
              <w:rPr>
                <w:rFonts w:ascii="Arial" w:eastAsia="Calibri" w:hAnsi="Arial" w:cs="Arial"/>
                <w:sz w:val="18"/>
                <w:szCs w:val="18"/>
              </w:rPr>
            </w:pPr>
          </w:p>
        </w:tc>
        <w:tc>
          <w:tcPr>
            <w:tcW w:w="1981"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176 898</w:t>
            </w:r>
          </w:p>
        </w:tc>
      </w:tr>
      <w:tr w:rsidR="004F138A" w:rsidTr="004F138A">
        <w:tc>
          <w:tcPr>
            <w:tcW w:w="3123" w:type="dxa"/>
            <w:vMerge w:val="restart"/>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b/>
                <w:bCs/>
                <w:color w:val="000000"/>
                <w:sz w:val="18"/>
                <w:szCs w:val="18"/>
              </w:rPr>
            </w:pPr>
            <w:r>
              <w:rPr>
                <w:rFonts w:ascii="Arial" w:eastAsia="Calibri" w:hAnsi="Arial" w:cs="Arial"/>
                <w:b/>
                <w:bCs/>
                <w:color w:val="000000"/>
                <w:sz w:val="18"/>
                <w:szCs w:val="18"/>
              </w:rPr>
              <w:lastRenderedPageBreak/>
              <w:t>NADĚJE//</w:t>
            </w:r>
            <w:r>
              <w:rPr>
                <w:rStyle w:val="st"/>
                <w:rFonts w:eastAsia="Calibri"/>
                <w:sz w:val="18"/>
                <w:szCs w:val="18"/>
              </w:rPr>
              <w:t>00570931</w:t>
            </w:r>
          </w:p>
          <w:p w:rsidR="004F138A" w:rsidRDefault="004F138A" w:rsidP="004F138A">
            <w:pPr>
              <w:rPr>
                <w:rFonts w:ascii="Arial" w:eastAsia="Calibri"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 xml:space="preserve">Azylový dům </w:t>
            </w:r>
          </w:p>
          <w:p w:rsidR="004F138A" w:rsidRDefault="004F138A" w:rsidP="004F138A">
            <w:pPr>
              <w:rPr>
                <w:rFonts w:ascii="Arial" w:eastAsia="Calibri" w:hAnsi="Arial" w:cs="Arial"/>
                <w:sz w:val="18"/>
                <w:szCs w:val="18"/>
              </w:rPr>
            </w:pPr>
          </w:p>
        </w:tc>
        <w:tc>
          <w:tcPr>
            <w:tcW w:w="1981"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434 800</w:t>
            </w:r>
          </w:p>
        </w:tc>
      </w:tr>
      <w:tr w:rsidR="004F138A" w:rsidTr="004F138A">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eastAsia="Calibri"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Terénní program</w:t>
            </w:r>
          </w:p>
          <w:p w:rsidR="004F138A" w:rsidRDefault="004F138A" w:rsidP="004F138A">
            <w:pPr>
              <w:rPr>
                <w:rFonts w:ascii="Arial" w:eastAsia="Calibri" w:hAnsi="Arial" w:cs="Arial"/>
                <w:sz w:val="18"/>
                <w:szCs w:val="18"/>
              </w:rPr>
            </w:pPr>
          </w:p>
        </w:tc>
        <w:tc>
          <w:tcPr>
            <w:tcW w:w="1981" w:type="dxa"/>
            <w:tcBorders>
              <w:top w:val="single" w:sz="4" w:space="0" w:color="auto"/>
              <w:left w:val="single" w:sz="4" w:space="0" w:color="auto"/>
              <w:bottom w:val="single" w:sz="4" w:space="0" w:color="auto"/>
              <w:right w:val="single" w:sz="4" w:space="0" w:color="auto"/>
            </w:tcBorders>
            <w:hideMark/>
          </w:tcPr>
          <w:p w:rsidR="004F138A" w:rsidRDefault="004F138A" w:rsidP="004F138A">
            <w:pPr>
              <w:jc w:val="right"/>
              <w:rPr>
                <w:rFonts w:ascii="Arial" w:eastAsia="Calibri" w:hAnsi="Arial" w:cs="Arial"/>
                <w:sz w:val="18"/>
                <w:szCs w:val="18"/>
              </w:rPr>
            </w:pPr>
            <w:r>
              <w:rPr>
                <w:rFonts w:ascii="Arial" w:eastAsia="Calibri" w:hAnsi="Arial" w:cs="Arial"/>
                <w:sz w:val="18"/>
                <w:szCs w:val="18"/>
              </w:rPr>
              <w:t>172 475</w:t>
            </w:r>
          </w:p>
        </w:tc>
      </w:tr>
      <w:tr w:rsidR="004F138A" w:rsidTr="004F138A">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eastAsia="Calibri"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Pr>
          <w:p w:rsidR="004F138A" w:rsidRDefault="004F138A" w:rsidP="004F138A">
            <w:pPr>
              <w:rPr>
                <w:rFonts w:ascii="Arial" w:eastAsia="Calibri" w:hAnsi="Arial" w:cs="Arial"/>
                <w:color w:val="000000"/>
                <w:sz w:val="18"/>
                <w:szCs w:val="18"/>
              </w:rPr>
            </w:pPr>
            <w:r>
              <w:rPr>
                <w:rFonts w:ascii="Arial" w:eastAsia="Calibri" w:hAnsi="Arial" w:cs="Arial"/>
                <w:color w:val="000000"/>
                <w:sz w:val="18"/>
                <w:szCs w:val="18"/>
              </w:rPr>
              <w:t>Krizová pomoc</w:t>
            </w:r>
          </w:p>
          <w:p w:rsidR="004F138A" w:rsidRDefault="004F138A" w:rsidP="004F138A">
            <w:pPr>
              <w:rPr>
                <w:rFonts w:ascii="Arial" w:eastAsia="Calibri" w:hAnsi="Arial" w:cs="Arial"/>
                <w:sz w:val="18"/>
                <w:szCs w:val="18"/>
              </w:rPr>
            </w:pPr>
          </w:p>
        </w:tc>
        <w:tc>
          <w:tcPr>
            <w:tcW w:w="1981" w:type="dxa"/>
            <w:tcBorders>
              <w:top w:val="single" w:sz="4" w:space="0" w:color="auto"/>
              <w:left w:val="single" w:sz="4" w:space="0" w:color="auto"/>
              <w:bottom w:val="single" w:sz="4" w:space="0" w:color="auto"/>
              <w:right w:val="single" w:sz="4" w:space="0" w:color="auto"/>
            </w:tcBorders>
          </w:tcPr>
          <w:p w:rsidR="004F138A" w:rsidRDefault="004F138A" w:rsidP="004F138A">
            <w:pPr>
              <w:jc w:val="right"/>
              <w:rPr>
                <w:rFonts w:ascii="Arial" w:eastAsia="Calibri" w:hAnsi="Arial" w:cs="Arial"/>
                <w:sz w:val="18"/>
                <w:szCs w:val="18"/>
              </w:rPr>
            </w:pPr>
            <w:r>
              <w:rPr>
                <w:rFonts w:ascii="Arial" w:eastAsia="Calibri" w:hAnsi="Arial" w:cs="Arial"/>
                <w:sz w:val="18"/>
                <w:szCs w:val="18"/>
              </w:rPr>
              <w:t>21 240</w:t>
            </w:r>
          </w:p>
          <w:p w:rsidR="004F138A" w:rsidRDefault="004F138A" w:rsidP="004F138A">
            <w:pPr>
              <w:jc w:val="right"/>
              <w:rPr>
                <w:rFonts w:ascii="Arial" w:eastAsia="Calibri" w:hAnsi="Arial" w:cs="Arial"/>
                <w:sz w:val="18"/>
                <w:szCs w:val="18"/>
              </w:rPr>
            </w:pPr>
          </w:p>
        </w:tc>
      </w:tr>
    </w:tbl>
    <w:p w:rsidR="004F138A" w:rsidRDefault="004F138A" w:rsidP="004F138A">
      <w:pPr>
        <w:rPr>
          <w:rFonts w:ascii="Arial" w:hAnsi="Arial" w:cs="Arial"/>
          <w:sz w:val="18"/>
          <w:szCs w:val="18"/>
        </w:rPr>
      </w:pPr>
    </w:p>
    <w:p w:rsidR="004F138A" w:rsidRDefault="004F138A" w:rsidP="004F138A">
      <w:pPr>
        <w:pStyle w:val="Styl2"/>
        <w:numPr>
          <w:ilvl w:val="0"/>
          <w:numId w:val="5"/>
        </w:numPr>
      </w:pPr>
      <w:r>
        <w:t>pro 16, proti 0, zdrželi se hlasování 1, návrh schválen.</w:t>
      </w:r>
    </w:p>
    <w:p w:rsidR="004F138A" w:rsidRDefault="004F138A" w:rsidP="004F138A">
      <w:pPr>
        <w:pStyle w:val="Styl1"/>
      </w:pPr>
      <w:r>
        <w:t xml:space="preserve">   </w:t>
      </w:r>
    </w:p>
    <w:p w:rsidR="004F138A" w:rsidRDefault="004F138A" w:rsidP="004F138A">
      <w:pPr>
        <w:pStyle w:val="Styl3"/>
      </w:pPr>
      <w:r>
        <w:t>b) Strategický plán sociálního začleňování</w:t>
      </w:r>
    </w:p>
    <w:p w:rsidR="004F138A" w:rsidRDefault="004F138A" w:rsidP="004F138A">
      <w:pPr>
        <w:pStyle w:val="Styl1"/>
      </w:pPr>
    </w:p>
    <w:p w:rsidR="004F138A" w:rsidRDefault="004F138A" w:rsidP="004F138A">
      <w:pPr>
        <w:pStyle w:val="Styl1"/>
      </w:pPr>
      <w:r>
        <w:t>P. starosta uvedl, že strategický plán sociálního začleňování byl schválen ZM dne 17. 6. 2015. K revizi jeho znění došlo především s ohledem na nové informace o pravidlech čerpání prostředků z Evropských strukturálních a investičních fondů. Nové znění plánu bylo konzultováno s Ministerstvem práce a sociálních věcí, byl projednán RM dne 6. 4. 2016.</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Hlasování o návrhu usnesení – ZM po projednání schvaluje přiložený Strategický plán sociálního začleňování Roudnice nad Labem na roky 2015-2018, ve znění revizí k 31. 3. 2016 – pro 17, proti 0, zdrželi se hlasování 1, návrh schválen.</w:t>
      </w:r>
    </w:p>
    <w:p w:rsidR="004F138A" w:rsidRPr="00855252" w:rsidRDefault="004F138A" w:rsidP="004F138A">
      <w:pPr>
        <w:pStyle w:val="Bezmezer"/>
        <w:rPr>
          <w:rFonts w:ascii="Arial" w:hAnsi="Arial" w:cs="Arial"/>
          <w:sz w:val="20"/>
          <w:szCs w:val="20"/>
        </w:rPr>
      </w:pPr>
      <w:r>
        <w:rPr>
          <w:rFonts w:ascii="Arial" w:hAnsi="Arial" w:cs="Arial"/>
          <w:sz w:val="20"/>
          <w:szCs w:val="20"/>
        </w:rPr>
        <w:t xml:space="preserve"> </w:t>
      </w:r>
    </w:p>
    <w:p w:rsidR="004F138A" w:rsidRDefault="004F138A" w:rsidP="004F138A">
      <w:pPr>
        <w:pStyle w:val="Styl3"/>
      </w:pPr>
      <w:r>
        <w:t>8) Odbor životního prostředí</w:t>
      </w:r>
    </w:p>
    <w:p w:rsidR="004F138A" w:rsidRDefault="004F138A" w:rsidP="004F138A">
      <w:pPr>
        <w:pStyle w:val="Styl1"/>
      </w:pPr>
      <w:r>
        <w:t xml:space="preserve">     </w:t>
      </w:r>
    </w:p>
    <w:p w:rsidR="004F138A" w:rsidRDefault="004F138A" w:rsidP="004F138A">
      <w:pPr>
        <w:pStyle w:val="Styl3"/>
      </w:pPr>
      <w:r>
        <w:t>a) smlouva o spolupráci – EKO-KOM a.s.</w:t>
      </w:r>
    </w:p>
    <w:p w:rsidR="004F138A" w:rsidRDefault="004F138A" w:rsidP="004F138A">
      <w:pPr>
        <w:pStyle w:val="Styl1"/>
      </w:pPr>
      <w:r>
        <w:t xml:space="preserve"> </w:t>
      </w:r>
    </w:p>
    <w:p w:rsidR="004F138A" w:rsidRPr="00D21D74" w:rsidRDefault="004F138A" w:rsidP="004F138A">
      <w:pPr>
        <w:pStyle w:val="Styl1"/>
        <w:numPr>
          <w:ilvl w:val="0"/>
          <w:numId w:val="5"/>
        </w:numPr>
      </w:pPr>
      <w:r>
        <w:t>s</w:t>
      </w:r>
      <w:r w:rsidRPr="00D21D74">
        <w:t>taženo z</w:t>
      </w:r>
      <w:r>
        <w:t> </w:t>
      </w:r>
      <w:r w:rsidRPr="00D21D74">
        <w:t>jednání</w:t>
      </w:r>
      <w:r>
        <w:t>.</w:t>
      </w:r>
    </w:p>
    <w:p w:rsidR="004F138A" w:rsidRDefault="004F138A" w:rsidP="004F138A">
      <w:pPr>
        <w:pStyle w:val="Styl1"/>
      </w:pPr>
    </w:p>
    <w:p w:rsidR="004F138A" w:rsidRDefault="004F138A" w:rsidP="004F138A">
      <w:pPr>
        <w:pStyle w:val="Styl3"/>
      </w:pPr>
      <w:r>
        <w:t>9) Kancelář starosty</w:t>
      </w:r>
    </w:p>
    <w:p w:rsidR="004F138A" w:rsidRDefault="004F138A" w:rsidP="004F138A">
      <w:pPr>
        <w:pStyle w:val="Styl1"/>
      </w:pPr>
      <w:r>
        <w:t xml:space="preserve">     </w:t>
      </w:r>
    </w:p>
    <w:p w:rsidR="004F138A" w:rsidRDefault="004F138A" w:rsidP="004F138A">
      <w:pPr>
        <w:pStyle w:val="Styl3"/>
      </w:pPr>
      <w:r>
        <w:t>a) žádost o dotaci</w:t>
      </w:r>
    </w:p>
    <w:p w:rsidR="004F138A" w:rsidRDefault="004F138A" w:rsidP="004F138A">
      <w:pPr>
        <w:pStyle w:val="Styl1"/>
      </w:pPr>
    </w:p>
    <w:p w:rsidR="004F138A" w:rsidRDefault="004F138A" w:rsidP="004F138A">
      <w:pPr>
        <w:pStyle w:val="Styl1"/>
      </w:pPr>
      <w:r>
        <w:t xml:space="preserve">P. starosta sdělil, že první žádost o dotaci je od zapsaného spolku </w:t>
      </w:r>
      <w:proofErr w:type="spellStart"/>
      <w:r>
        <w:t>Karatedó</w:t>
      </w:r>
      <w:proofErr w:type="spellEnd"/>
      <w:r>
        <w:t xml:space="preserve"> Steklý na uspořádání akce </w:t>
      </w:r>
      <w:proofErr w:type="spellStart"/>
      <w:r>
        <w:t>Misogi</w:t>
      </w:r>
      <w:proofErr w:type="spellEnd"/>
      <w:r>
        <w:t xml:space="preserve"> karate v Roudnici n. L. v roce 2016. Je doporučeno poskytnout na tento účel individuální dotaci ve výši 10 tis. Kč.</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Hlasování o návrhu usnesení:</w:t>
      </w:r>
    </w:p>
    <w:p w:rsidR="004F138A" w:rsidRPr="00855252" w:rsidRDefault="004F138A" w:rsidP="004F138A">
      <w:pPr>
        <w:pStyle w:val="Styl1"/>
        <w:rPr>
          <w:b/>
        </w:rPr>
      </w:pPr>
      <w:r w:rsidRPr="00855252">
        <w:rPr>
          <w:b/>
        </w:rPr>
        <w:t xml:space="preserve">a) Zastupitelstvo města si vyhrazuje pravomoc rozhodnout o poskytnutí dotace </w:t>
      </w:r>
    </w:p>
    <w:p w:rsidR="004F138A" w:rsidRDefault="004F138A" w:rsidP="004F138A">
      <w:pPr>
        <w:pStyle w:val="Styl1"/>
        <w:rPr>
          <w:b/>
        </w:rPr>
      </w:pPr>
      <w:r>
        <w:rPr>
          <w:b/>
        </w:rPr>
        <w:t xml:space="preserve">    </w:t>
      </w:r>
      <w:r w:rsidRPr="00855252">
        <w:rPr>
          <w:b/>
        </w:rPr>
        <w:t xml:space="preserve">a uzavření  veřejnoprávní smlouvy o poskytnutí dotace spolku </w:t>
      </w:r>
      <w:proofErr w:type="spellStart"/>
      <w:r w:rsidRPr="00855252">
        <w:rPr>
          <w:b/>
        </w:rPr>
        <w:t>Karatedó</w:t>
      </w:r>
      <w:proofErr w:type="spellEnd"/>
      <w:r w:rsidRPr="00855252">
        <w:rPr>
          <w:b/>
        </w:rPr>
        <w:t xml:space="preserve"> </w:t>
      </w:r>
      <w:proofErr w:type="gramStart"/>
      <w:r w:rsidRPr="00855252">
        <w:rPr>
          <w:b/>
        </w:rPr>
        <w:t xml:space="preserve">Steklý, </w:t>
      </w:r>
      <w:proofErr w:type="spellStart"/>
      <w:r w:rsidRPr="00855252">
        <w:rPr>
          <w:b/>
        </w:rPr>
        <w:t>z.s</w:t>
      </w:r>
      <w:proofErr w:type="spellEnd"/>
      <w:r w:rsidRPr="00855252">
        <w:rPr>
          <w:b/>
        </w:rPr>
        <w:t>.</w:t>
      </w:r>
      <w:proofErr w:type="gramEnd"/>
      <w:r w:rsidRPr="00855252">
        <w:rPr>
          <w:b/>
        </w:rPr>
        <w:t xml:space="preserve">, </w:t>
      </w:r>
    </w:p>
    <w:p w:rsidR="004F138A" w:rsidRDefault="004F138A" w:rsidP="004F138A">
      <w:pPr>
        <w:pStyle w:val="Styl1"/>
        <w:rPr>
          <w:b/>
        </w:rPr>
      </w:pPr>
      <w:r>
        <w:rPr>
          <w:b/>
        </w:rPr>
        <w:t xml:space="preserve">    </w:t>
      </w:r>
      <w:r w:rsidRPr="00855252">
        <w:rPr>
          <w:b/>
        </w:rPr>
        <w:t xml:space="preserve">i u žádosti, kde požadovaná dotace nepřesáhne částku 50.000,- Kč, neboť v úhrnu u daného </w:t>
      </w:r>
    </w:p>
    <w:p w:rsidR="004F138A" w:rsidRPr="00855252" w:rsidRDefault="004F138A" w:rsidP="004F138A">
      <w:pPr>
        <w:pStyle w:val="Styl1"/>
        <w:rPr>
          <w:b/>
        </w:rPr>
      </w:pPr>
      <w:r>
        <w:rPr>
          <w:b/>
        </w:rPr>
        <w:t xml:space="preserve">    </w:t>
      </w:r>
      <w:r w:rsidRPr="00855252">
        <w:rPr>
          <w:b/>
        </w:rPr>
        <w:t>subjektu požadovaná dotace v jednom kalendářním roce hranici 50.000,- Kč překročí.</w:t>
      </w:r>
    </w:p>
    <w:p w:rsidR="004F138A" w:rsidRDefault="004F138A" w:rsidP="004F138A">
      <w:pPr>
        <w:pStyle w:val="Styl1"/>
        <w:rPr>
          <w:b/>
        </w:rPr>
      </w:pPr>
    </w:p>
    <w:p w:rsidR="004F138A" w:rsidRDefault="004F138A" w:rsidP="004F138A">
      <w:pPr>
        <w:pStyle w:val="Styl1"/>
        <w:rPr>
          <w:b/>
        </w:rPr>
      </w:pPr>
      <w:r w:rsidRPr="00855252">
        <w:rPr>
          <w:b/>
        </w:rPr>
        <w:t xml:space="preserve">b) Zastupitelstvo města rozhodlo o částečném vyhovění žádosti. Spolku </w:t>
      </w:r>
      <w:proofErr w:type="spellStart"/>
      <w:r w:rsidRPr="00855252">
        <w:rPr>
          <w:b/>
        </w:rPr>
        <w:t>Karatedó</w:t>
      </w:r>
      <w:proofErr w:type="spellEnd"/>
      <w:r w:rsidRPr="00855252">
        <w:rPr>
          <w:b/>
        </w:rPr>
        <w:t xml:space="preserve"> </w:t>
      </w:r>
      <w:proofErr w:type="gramStart"/>
      <w:r w:rsidRPr="00855252">
        <w:rPr>
          <w:b/>
        </w:rPr>
        <w:t xml:space="preserve">Steklý, </w:t>
      </w:r>
      <w:proofErr w:type="spellStart"/>
      <w:r w:rsidRPr="00855252">
        <w:rPr>
          <w:b/>
        </w:rPr>
        <w:t>z.s</w:t>
      </w:r>
      <w:proofErr w:type="spellEnd"/>
      <w:r w:rsidRPr="00855252">
        <w:rPr>
          <w:b/>
        </w:rPr>
        <w:t>.</w:t>
      </w:r>
      <w:proofErr w:type="gramEnd"/>
      <w:r w:rsidRPr="00855252">
        <w:rPr>
          <w:b/>
        </w:rPr>
        <w:t xml:space="preserve">, </w:t>
      </w:r>
    </w:p>
    <w:p w:rsidR="004F138A" w:rsidRDefault="004F138A" w:rsidP="004F138A">
      <w:pPr>
        <w:pStyle w:val="Styl1"/>
        <w:rPr>
          <w:b/>
        </w:rPr>
      </w:pPr>
      <w:r>
        <w:rPr>
          <w:b/>
        </w:rPr>
        <w:t xml:space="preserve">    bude</w:t>
      </w:r>
      <w:r w:rsidRPr="00855252">
        <w:rPr>
          <w:b/>
        </w:rPr>
        <w:t xml:space="preserve"> poskytnuta neinvestiční dotace ve výši 10 000 Kč na uspořádání akce </w:t>
      </w:r>
      <w:proofErr w:type="spellStart"/>
      <w:r w:rsidRPr="00855252">
        <w:rPr>
          <w:b/>
        </w:rPr>
        <w:t>Misogi</w:t>
      </w:r>
      <w:proofErr w:type="spellEnd"/>
      <w:r w:rsidRPr="00855252">
        <w:rPr>
          <w:b/>
        </w:rPr>
        <w:t xml:space="preserve"> karate </w:t>
      </w:r>
    </w:p>
    <w:p w:rsidR="004F138A" w:rsidRPr="00855252" w:rsidRDefault="004F138A" w:rsidP="004F138A">
      <w:pPr>
        <w:pStyle w:val="Styl1"/>
        <w:rPr>
          <w:b/>
        </w:rPr>
      </w:pPr>
      <w:r>
        <w:rPr>
          <w:b/>
        </w:rPr>
        <w:t xml:space="preserve">    </w:t>
      </w:r>
      <w:r w:rsidRPr="00855252">
        <w:rPr>
          <w:b/>
        </w:rPr>
        <w:t xml:space="preserve">v Roudnici nad Labem 2016. </w:t>
      </w:r>
    </w:p>
    <w:p w:rsidR="004F138A" w:rsidRDefault="004F138A" w:rsidP="004F138A">
      <w:pPr>
        <w:pStyle w:val="Styl1"/>
        <w:rPr>
          <w:b/>
        </w:rPr>
      </w:pPr>
    </w:p>
    <w:p w:rsidR="004F138A" w:rsidRDefault="004F138A" w:rsidP="004F138A">
      <w:pPr>
        <w:pStyle w:val="Styl1"/>
        <w:rPr>
          <w:b/>
        </w:rPr>
      </w:pPr>
      <w:r w:rsidRPr="00855252">
        <w:rPr>
          <w:b/>
        </w:rPr>
        <w:t xml:space="preserve">c) Zastupitelstvo města schvaluje uzavření smlouvy o poskytnutí dotace dle předloženého </w:t>
      </w:r>
    </w:p>
    <w:p w:rsidR="004F138A" w:rsidRDefault="004F138A" w:rsidP="004F138A">
      <w:pPr>
        <w:pStyle w:val="Styl1"/>
        <w:rPr>
          <w:b/>
        </w:rPr>
      </w:pPr>
      <w:r>
        <w:rPr>
          <w:b/>
        </w:rPr>
        <w:t xml:space="preserve">    návrhu (pro 18, proti 0, zdrželi se hlasování 0, návrh schválen).</w:t>
      </w:r>
    </w:p>
    <w:p w:rsidR="004F138A" w:rsidRDefault="004F138A" w:rsidP="004F138A">
      <w:pPr>
        <w:pStyle w:val="Styl3"/>
      </w:pPr>
    </w:p>
    <w:p w:rsidR="004F138A" w:rsidRDefault="004F138A" w:rsidP="004F138A">
      <w:pPr>
        <w:pStyle w:val="Styl3"/>
      </w:pPr>
    </w:p>
    <w:p w:rsidR="000301BE" w:rsidRDefault="000301BE" w:rsidP="004F138A">
      <w:pPr>
        <w:pStyle w:val="Styl3"/>
      </w:pPr>
    </w:p>
    <w:p w:rsidR="004F138A" w:rsidRPr="00855252" w:rsidRDefault="004F138A" w:rsidP="004F138A">
      <w:pPr>
        <w:pStyle w:val="Styl3"/>
      </w:pPr>
      <w:r>
        <w:lastRenderedPageBreak/>
        <w:t>b) žádost o dotaci</w:t>
      </w:r>
    </w:p>
    <w:p w:rsidR="004F138A" w:rsidRDefault="004F138A" w:rsidP="004F138A">
      <w:pPr>
        <w:pStyle w:val="Styl1"/>
      </w:pPr>
    </w:p>
    <w:p w:rsidR="004F138A" w:rsidRDefault="004F138A" w:rsidP="004F138A">
      <w:pPr>
        <w:pStyle w:val="Styl1"/>
      </w:pPr>
      <w:r>
        <w:t>P. starosta pro přítomné uvedl, že druhá žádost o dotaci je od Okresní rady Asociace školních sportovních klubů České republiky Litoměřice na úhradu nákladů za ubytování, startovné a cestovní náklady účastníků závodů v rámci sportovní přípravy plavců ČAC Roudnice n. L. a jejich účast na závodech. Je doporučeno přidělení dotace ve výši 10 tis. Kč.</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Hlasování o návrhu usnesení:</w:t>
      </w:r>
    </w:p>
    <w:p w:rsidR="004F138A" w:rsidRDefault="004F138A" w:rsidP="004F138A">
      <w:pPr>
        <w:pStyle w:val="Styl2"/>
      </w:pPr>
      <w:r>
        <w:t xml:space="preserve">a) Zastupitelstvo města rozhodlo o poskytnutí individuální dotace ve výši 10 000 Kč spolku   </w:t>
      </w:r>
    </w:p>
    <w:p w:rsidR="004F138A" w:rsidRDefault="004F138A" w:rsidP="004F138A">
      <w:pPr>
        <w:pStyle w:val="Styl2"/>
      </w:pPr>
      <w:r>
        <w:t xml:space="preserve">    Okresní rada Asociace školních sportovních klubů České republiky Litoměřice na úhradu </w:t>
      </w:r>
    </w:p>
    <w:p w:rsidR="004F138A" w:rsidRDefault="004F138A" w:rsidP="004F138A">
      <w:pPr>
        <w:pStyle w:val="Styl2"/>
      </w:pPr>
      <w:r>
        <w:t xml:space="preserve">    nákladů za ubytování, startovné a cestovní náklady účastníků závodů (závodníci, realizační </w:t>
      </w:r>
    </w:p>
    <w:p w:rsidR="004F138A" w:rsidRDefault="004F138A" w:rsidP="004F138A">
      <w:pPr>
        <w:pStyle w:val="Styl2"/>
      </w:pPr>
      <w:r>
        <w:t xml:space="preserve">    tým) v rámci sportovní přípravy plavců ČAC Roudnice n. L. a jejich účast na mistrovských a </w:t>
      </w:r>
    </w:p>
    <w:p w:rsidR="004F138A" w:rsidRDefault="004F138A" w:rsidP="004F138A">
      <w:pPr>
        <w:pStyle w:val="Styl2"/>
      </w:pPr>
      <w:r>
        <w:t xml:space="preserve">    mezinárodních závodech (pro 18, proti 0, zdrželi se hlasování 0, návrh schválen).</w:t>
      </w:r>
    </w:p>
    <w:p w:rsidR="004F138A" w:rsidRDefault="004F138A" w:rsidP="004F138A">
      <w:pPr>
        <w:pStyle w:val="Styl2"/>
      </w:pPr>
      <w:r>
        <w:t xml:space="preserve"> </w:t>
      </w:r>
    </w:p>
    <w:p w:rsidR="004F138A" w:rsidRDefault="004F138A" w:rsidP="004F138A">
      <w:pPr>
        <w:pStyle w:val="Styl2"/>
      </w:pPr>
      <w:r>
        <w:t xml:space="preserve">b) Zastupitelstvo města schvaluje uzavření smlouvy o poskytnutí dotace dle předloženého </w:t>
      </w:r>
    </w:p>
    <w:p w:rsidR="004F138A" w:rsidRDefault="004F138A" w:rsidP="004F138A">
      <w:pPr>
        <w:pStyle w:val="Styl2"/>
      </w:pPr>
      <w:r>
        <w:t xml:space="preserve">    návrhu (pro 18, proti 0, zdrželi se hlasování 0, návrh schválen).</w:t>
      </w:r>
    </w:p>
    <w:p w:rsidR="004F138A" w:rsidRDefault="004F138A" w:rsidP="004F138A">
      <w:pPr>
        <w:pStyle w:val="Styl2"/>
      </w:pPr>
    </w:p>
    <w:p w:rsidR="004F138A" w:rsidRDefault="004F138A" w:rsidP="004F138A">
      <w:pPr>
        <w:pStyle w:val="Styl3"/>
      </w:pPr>
      <w:r>
        <w:t>c) žádost o dotaci</w:t>
      </w:r>
    </w:p>
    <w:p w:rsidR="004F138A" w:rsidRDefault="004F138A" w:rsidP="004F138A">
      <w:pPr>
        <w:pStyle w:val="Styl1"/>
      </w:pPr>
    </w:p>
    <w:p w:rsidR="004F138A" w:rsidRDefault="004F138A" w:rsidP="004F138A">
      <w:pPr>
        <w:pStyle w:val="Styl1"/>
      </w:pPr>
      <w:r>
        <w:t>P. starosta uvedl k tomuto bodu, že o individuální dotaci požádala p. S</w:t>
      </w:r>
      <w:r w:rsidR="000301BE">
        <w:t>Š</w:t>
      </w:r>
      <w:r>
        <w:t xml:space="preserve"> a to na činnost dětské taneční skupiny </w:t>
      </w:r>
      <w:proofErr w:type="spellStart"/>
      <w:r>
        <w:t>The</w:t>
      </w:r>
      <w:proofErr w:type="spellEnd"/>
      <w:r>
        <w:t xml:space="preserve"> </w:t>
      </w:r>
      <w:proofErr w:type="spellStart"/>
      <w:r>
        <w:t>Caramels</w:t>
      </w:r>
      <w:proofErr w:type="spellEnd"/>
      <w:r>
        <w:t>. S ohledem na vysokou požadovanou částku dotace a omezeným možnostem rozpočtu města je navrženo v letošním roce žádosti nevyhovět.</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Hlasování o návrhu usnesení – ZM po projednání rozhodlo nevyhovět žádosti o poskytnutí individuální dotace žadatelce S</w:t>
      </w:r>
      <w:r w:rsidR="000301BE">
        <w:t>Š</w:t>
      </w:r>
      <w:r>
        <w:t xml:space="preserve"> (pro 16, proti 0, zdrželi se hlasování 3, návrh schválen).</w:t>
      </w:r>
    </w:p>
    <w:p w:rsidR="004F138A" w:rsidRPr="00084CBC" w:rsidRDefault="004F138A" w:rsidP="004F138A">
      <w:pPr>
        <w:pStyle w:val="Styl1"/>
        <w:rPr>
          <w:color w:val="FF0000"/>
        </w:rPr>
      </w:pPr>
      <w:r>
        <w:t xml:space="preserve">   </w:t>
      </w:r>
    </w:p>
    <w:p w:rsidR="004F138A" w:rsidRDefault="004F138A" w:rsidP="004F138A">
      <w:pPr>
        <w:pStyle w:val="Styl3"/>
      </w:pPr>
      <w:r>
        <w:t>d) investiční dotace na nákup sanitního vozu</w:t>
      </w:r>
    </w:p>
    <w:p w:rsidR="004F138A" w:rsidRDefault="004F138A" w:rsidP="004F138A">
      <w:pPr>
        <w:pStyle w:val="Styl1"/>
      </w:pPr>
      <w:r>
        <w:t xml:space="preserve"> </w:t>
      </w:r>
    </w:p>
    <w:p w:rsidR="004F138A" w:rsidRPr="00D21D74" w:rsidRDefault="004F138A" w:rsidP="004F138A">
      <w:pPr>
        <w:pStyle w:val="Styl1"/>
        <w:numPr>
          <w:ilvl w:val="0"/>
          <w:numId w:val="5"/>
        </w:numPr>
      </w:pPr>
      <w:r>
        <w:t>s</w:t>
      </w:r>
      <w:r w:rsidRPr="00D21D74">
        <w:t>taženo z</w:t>
      </w:r>
      <w:r>
        <w:t> </w:t>
      </w:r>
      <w:r w:rsidRPr="00D21D74">
        <w:t>jednání</w:t>
      </w:r>
      <w:r>
        <w:t>.</w:t>
      </w:r>
    </w:p>
    <w:p w:rsidR="004F138A" w:rsidRDefault="004F138A" w:rsidP="004F138A">
      <w:pPr>
        <w:pStyle w:val="Styl1"/>
      </w:pPr>
    </w:p>
    <w:p w:rsidR="004F138A" w:rsidRDefault="004F138A" w:rsidP="004F138A">
      <w:pPr>
        <w:pStyle w:val="Styl3"/>
      </w:pPr>
      <w:r>
        <w:t>10) Odbor tajemníka</w:t>
      </w:r>
    </w:p>
    <w:p w:rsidR="004F138A" w:rsidRDefault="004F138A" w:rsidP="004F138A">
      <w:pPr>
        <w:pStyle w:val="Styl1"/>
      </w:pPr>
      <w:r>
        <w:t xml:space="preserve">       </w:t>
      </w:r>
    </w:p>
    <w:p w:rsidR="004F138A" w:rsidRDefault="004F138A" w:rsidP="004F138A">
      <w:pPr>
        <w:pStyle w:val="Styl3"/>
      </w:pPr>
      <w:r>
        <w:t>a) rozdělení příspěvku Ministerstva kultury ČR na památkově chráněné objekty</w:t>
      </w:r>
    </w:p>
    <w:p w:rsidR="004F138A" w:rsidRDefault="004F138A" w:rsidP="004F138A">
      <w:pPr>
        <w:pStyle w:val="Styl1"/>
      </w:pPr>
    </w:p>
    <w:p w:rsidR="004F138A" w:rsidRDefault="004F138A" w:rsidP="004F138A">
      <w:pPr>
        <w:pStyle w:val="Styl1"/>
      </w:pPr>
      <w:r>
        <w:t>P. starosta sdělil, že v letošním roce má město příslib dotace od Ministerstva kultury ČR na opravy památkově chráněných objektů ve výši 690 tis. Kč. Pracovní skupina při městské památkové zóně navrhla rozdělení tohoto příspěvku takto: 140 tis. Kč na další etapu restaurování kamenných prvků v kostele Narození P. Marie, 500 tis. Kč na opravu střechy evangelického kostela a 50 tis. Kč na pokračování restaurování historických náhrobků na židovském hřbitově. Rada města doporučila ZM toto rozdělení schválit. Součástí materiálu je i povinný 10% podíl města z celkové ceny díla.</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Hlasování o návrhu usnesení – ZM po projednání schvaluje rozdělení finančního příspěvku z Ministerstva kultury ČR na opravy památkově chráněných objektů v Městské památkové zóně Roudnice nad Labem včetně vlastního podílu města dle níže uvedené tabulky:</w:t>
      </w:r>
    </w:p>
    <w:p w:rsidR="004F138A" w:rsidRDefault="004F138A" w:rsidP="004F138A">
      <w:pPr>
        <w:pStyle w:val="Styl2"/>
      </w:pPr>
    </w:p>
    <w:tbl>
      <w:tblPr>
        <w:tblW w:w="9334"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63"/>
        <w:gridCol w:w="2065"/>
        <w:gridCol w:w="1741"/>
        <w:gridCol w:w="1250"/>
        <w:gridCol w:w="1173"/>
        <w:gridCol w:w="1242"/>
      </w:tblGrid>
      <w:tr w:rsidR="004F138A" w:rsidTr="004F138A">
        <w:trPr>
          <w:trHeight w:val="467"/>
        </w:trPr>
        <w:tc>
          <w:tcPr>
            <w:tcW w:w="1863"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rPr>
                <w:b/>
              </w:rPr>
            </w:pPr>
            <w:r>
              <w:t xml:space="preserve">     </w:t>
            </w:r>
            <w:r>
              <w:rPr>
                <w:b/>
              </w:rPr>
              <w:t>Objekt</w:t>
            </w:r>
          </w:p>
        </w:tc>
        <w:tc>
          <w:tcPr>
            <w:tcW w:w="2065"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rPr>
                <w:b/>
              </w:rPr>
            </w:pPr>
            <w:r>
              <w:rPr>
                <w:b/>
              </w:rPr>
              <w:t>Práce</w:t>
            </w:r>
          </w:p>
        </w:tc>
        <w:tc>
          <w:tcPr>
            <w:tcW w:w="1741"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rPr>
                <w:b/>
              </w:rPr>
            </w:pPr>
            <w:r>
              <w:t xml:space="preserve">   </w:t>
            </w:r>
            <w:r>
              <w:rPr>
                <w:b/>
              </w:rPr>
              <w:t xml:space="preserve">Celkem </w:t>
            </w:r>
          </w:p>
        </w:tc>
        <w:tc>
          <w:tcPr>
            <w:tcW w:w="1250"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rPr>
                <w:b/>
              </w:rPr>
            </w:pPr>
            <w:r>
              <w:rPr>
                <w:b/>
              </w:rPr>
              <w:t>Příspěvek</w:t>
            </w:r>
          </w:p>
          <w:p w:rsidR="004F138A" w:rsidRDefault="004F138A" w:rsidP="004F138A">
            <w:pPr>
              <w:pStyle w:val="Styl1"/>
              <w:rPr>
                <w:b/>
              </w:rPr>
            </w:pPr>
            <w:r>
              <w:t xml:space="preserve">    </w:t>
            </w:r>
            <w:r>
              <w:rPr>
                <w:b/>
              </w:rPr>
              <w:t>MK</w:t>
            </w:r>
          </w:p>
        </w:tc>
        <w:tc>
          <w:tcPr>
            <w:tcW w:w="1173"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r>
              <w:rPr>
                <w:b/>
              </w:rPr>
              <w:t>Podíl</w:t>
            </w:r>
            <w:r>
              <w:t xml:space="preserve"> </w:t>
            </w:r>
            <w:r>
              <w:rPr>
                <w:b/>
              </w:rPr>
              <w:t xml:space="preserve">města </w:t>
            </w:r>
            <w:r>
              <w:t xml:space="preserve">    </w:t>
            </w:r>
          </w:p>
          <w:p w:rsidR="004F138A" w:rsidRDefault="004F138A" w:rsidP="004F138A">
            <w:pPr>
              <w:pStyle w:val="Styl1"/>
            </w:pPr>
          </w:p>
        </w:tc>
        <w:tc>
          <w:tcPr>
            <w:tcW w:w="1242"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rPr>
                <w:b/>
              </w:rPr>
            </w:pPr>
            <w:r>
              <w:rPr>
                <w:b/>
              </w:rPr>
              <w:t>Vlastník</w:t>
            </w:r>
          </w:p>
        </w:tc>
      </w:tr>
      <w:tr w:rsidR="004F138A" w:rsidTr="004F138A">
        <w:trPr>
          <w:trHeight w:val="486"/>
        </w:trPr>
        <w:tc>
          <w:tcPr>
            <w:tcW w:w="1863"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r>
              <w:t xml:space="preserve">Kostel Narození P. Marie </w:t>
            </w:r>
          </w:p>
          <w:p w:rsidR="004F138A" w:rsidRDefault="004F138A" w:rsidP="004F138A">
            <w:pPr>
              <w:pStyle w:val="Styl1"/>
            </w:pPr>
          </w:p>
        </w:tc>
        <w:tc>
          <w:tcPr>
            <w:tcW w:w="2065"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r>
              <w:t xml:space="preserve">Další etapa pokračování restaurování </w:t>
            </w:r>
            <w:r>
              <w:lastRenderedPageBreak/>
              <w:t>kamenných prvků na kostele</w:t>
            </w:r>
          </w:p>
          <w:p w:rsidR="004F138A" w:rsidRDefault="004F138A" w:rsidP="004F138A">
            <w:pPr>
              <w:pStyle w:val="Styl1"/>
            </w:pPr>
          </w:p>
        </w:tc>
        <w:tc>
          <w:tcPr>
            <w:tcW w:w="1741"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r>
              <w:t xml:space="preserve">   286.204</w:t>
            </w:r>
          </w:p>
        </w:tc>
        <w:tc>
          <w:tcPr>
            <w:tcW w:w="1250"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r>
              <w:t>140.000</w:t>
            </w:r>
          </w:p>
        </w:tc>
        <w:tc>
          <w:tcPr>
            <w:tcW w:w="1173"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r>
              <w:t xml:space="preserve"> 28.600</w:t>
            </w:r>
          </w:p>
        </w:tc>
        <w:tc>
          <w:tcPr>
            <w:tcW w:w="1242"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r>
              <w:t xml:space="preserve"> 117.604</w:t>
            </w:r>
          </w:p>
        </w:tc>
      </w:tr>
      <w:tr w:rsidR="004F138A" w:rsidTr="004F138A">
        <w:trPr>
          <w:trHeight w:val="860"/>
        </w:trPr>
        <w:tc>
          <w:tcPr>
            <w:tcW w:w="1863"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r>
              <w:t>Evangelický kostel v Roudnici nad Labem</w:t>
            </w:r>
          </w:p>
          <w:p w:rsidR="004F138A" w:rsidRDefault="004F138A" w:rsidP="004F138A">
            <w:pPr>
              <w:pStyle w:val="Styl1"/>
            </w:pPr>
          </w:p>
        </w:tc>
        <w:tc>
          <w:tcPr>
            <w:tcW w:w="2065"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r>
              <w:t>Oprava střechy kostela</w:t>
            </w:r>
          </w:p>
          <w:p w:rsidR="004F138A" w:rsidRDefault="004F138A" w:rsidP="004F138A">
            <w:pPr>
              <w:pStyle w:val="Styl1"/>
            </w:pPr>
          </w:p>
        </w:tc>
        <w:tc>
          <w:tcPr>
            <w:tcW w:w="1741"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r>
              <w:t xml:space="preserve">  1,264.524</w:t>
            </w:r>
          </w:p>
          <w:p w:rsidR="004F138A" w:rsidRDefault="004F138A" w:rsidP="004F138A">
            <w:pPr>
              <w:pStyle w:val="Styl1"/>
            </w:pPr>
          </w:p>
          <w:p w:rsidR="004F138A" w:rsidRDefault="004F138A" w:rsidP="004F138A">
            <w:pPr>
              <w:pStyle w:val="Styl1"/>
            </w:pPr>
          </w:p>
        </w:tc>
        <w:tc>
          <w:tcPr>
            <w:tcW w:w="1250"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r>
              <w:t>500.000</w:t>
            </w:r>
          </w:p>
          <w:p w:rsidR="004F138A" w:rsidRDefault="004F138A" w:rsidP="004F138A">
            <w:pPr>
              <w:pStyle w:val="Styl1"/>
            </w:pPr>
          </w:p>
          <w:p w:rsidR="004F138A" w:rsidRDefault="004F138A" w:rsidP="004F138A">
            <w:pPr>
              <w:pStyle w:val="Styl1"/>
            </w:pPr>
          </w:p>
        </w:tc>
        <w:tc>
          <w:tcPr>
            <w:tcW w:w="1173"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r>
              <w:t xml:space="preserve"> 126.452</w:t>
            </w:r>
          </w:p>
          <w:p w:rsidR="004F138A" w:rsidRDefault="004F138A" w:rsidP="004F138A">
            <w:pPr>
              <w:pStyle w:val="Styl1"/>
            </w:pPr>
          </w:p>
          <w:p w:rsidR="004F138A" w:rsidRDefault="004F138A" w:rsidP="004F138A">
            <w:pPr>
              <w:pStyle w:val="Styl1"/>
            </w:pPr>
          </w:p>
        </w:tc>
        <w:tc>
          <w:tcPr>
            <w:tcW w:w="1242"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r>
              <w:t xml:space="preserve"> 638.072</w:t>
            </w:r>
          </w:p>
          <w:p w:rsidR="004F138A" w:rsidRDefault="004F138A" w:rsidP="004F138A">
            <w:pPr>
              <w:pStyle w:val="Styl1"/>
            </w:pPr>
          </w:p>
          <w:p w:rsidR="004F138A" w:rsidRDefault="004F138A" w:rsidP="004F138A">
            <w:pPr>
              <w:pStyle w:val="Styl1"/>
            </w:pPr>
          </w:p>
        </w:tc>
      </w:tr>
      <w:tr w:rsidR="004F138A" w:rsidTr="004F138A">
        <w:trPr>
          <w:trHeight w:val="636"/>
        </w:trPr>
        <w:tc>
          <w:tcPr>
            <w:tcW w:w="1863"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r>
              <w:t>Židovský hřbitov v Třebízského ulici v Roudnici nad Labem</w:t>
            </w:r>
          </w:p>
          <w:p w:rsidR="004F138A" w:rsidRDefault="004F138A" w:rsidP="004F138A">
            <w:pPr>
              <w:pStyle w:val="Styl1"/>
            </w:pPr>
          </w:p>
          <w:p w:rsidR="004F138A" w:rsidRDefault="004F138A" w:rsidP="004F138A">
            <w:pPr>
              <w:pStyle w:val="Styl1"/>
            </w:pPr>
          </w:p>
        </w:tc>
        <w:tc>
          <w:tcPr>
            <w:tcW w:w="2065"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r>
              <w:t>pokračování restaurování historických náhrobků na hřbitově</w:t>
            </w:r>
          </w:p>
          <w:p w:rsidR="004F138A" w:rsidRDefault="004F138A" w:rsidP="004F138A">
            <w:pPr>
              <w:pStyle w:val="Styl1"/>
            </w:pPr>
          </w:p>
          <w:p w:rsidR="004F138A" w:rsidRDefault="004F138A" w:rsidP="004F138A">
            <w:pPr>
              <w:pStyle w:val="Styl1"/>
            </w:pPr>
          </w:p>
        </w:tc>
        <w:tc>
          <w:tcPr>
            <w:tcW w:w="1741"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p>
          <w:p w:rsidR="004F138A" w:rsidRDefault="004F138A" w:rsidP="004F138A">
            <w:pPr>
              <w:pStyle w:val="Styl1"/>
            </w:pPr>
            <w:r>
              <w:t xml:space="preserve">    223.000</w:t>
            </w:r>
          </w:p>
        </w:tc>
        <w:tc>
          <w:tcPr>
            <w:tcW w:w="1250"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p>
          <w:p w:rsidR="004F138A" w:rsidRDefault="004F138A" w:rsidP="004F138A">
            <w:pPr>
              <w:pStyle w:val="Styl1"/>
            </w:pPr>
            <w:r>
              <w:t xml:space="preserve">  50.000</w:t>
            </w:r>
          </w:p>
        </w:tc>
        <w:tc>
          <w:tcPr>
            <w:tcW w:w="1173"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p>
          <w:p w:rsidR="004F138A" w:rsidRDefault="004F138A" w:rsidP="004F138A">
            <w:pPr>
              <w:pStyle w:val="Styl1"/>
            </w:pPr>
            <w:r>
              <w:t xml:space="preserve"> 23.000</w:t>
            </w:r>
          </w:p>
        </w:tc>
        <w:tc>
          <w:tcPr>
            <w:tcW w:w="1242"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p>
          <w:p w:rsidR="004F138A" w:rsidRDefault="004F138A" w:rsidP="004F138A">
            <w:pPr>
              <w:pStyle w:val="Styl1"/>
            </w:pPr>
            <w:r>
              <w:t xml:space="preserve"> 150.000</w:t>
            </w:r>
          </w:p>
        </w:tc>
      </w:tr>
      <w:tr w:rsidR="004F138A" w:rsidTr="004F138A">
        <w:trPr>
          <w:trHeight w:val="579"/>
        </w:trPr>
        <w:tc>
          <w:tcPr>
            <w:tcW w:w="1863"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rPr>
                <w:b/>
              </w:rPr>
            </w:pPr>
            <w:r>
              <w:t xml:space="preserve">  </w:t>
            </w:r>
            <w:r>
              <w:rPr>
                <w:b/>
              </w:rPr>
              <w:t>C e l k e m</w:t>
            </w:r>
          </w:p>
          <w:p w:rsidR="004F138A" w:rsidRDefault="004F138A" w:rsidP="004F138A">
            <w:pPr>
              <w:pStyle w:val="Styl1"/>
            </w:pPr>
          </w:p>
        </w:tc>
        <w:tc>
          <w:tcPr>
            <w:tcW w:w="2065"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pPr>
          </w:p>
          <w:p w:rsidR="004F138A" w:rsidRDefault="004F138A" w:rsidP="004F138A">
            <w:pPr>
              <w:pStyle w:val="Styl1"/>
            </w:pPr>
          </w:p>
        </w:tc>
        <w:tc>
          <w:tcPr>
            <w:tcW w:w="1741"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rPr>
                <w:b/>
              </w:rPr>
            </w:pPr>
            <w:r>
              <w:t xml:space="preserve">   </w:t>
            </w:r>
          </w:p>
          <w:p w:rsidR="004F138A" w:rsidRDefault="004F138A" w:rsidP="004F138A">
            <w:pPr>
              <w:pStyle w:val="Styl1"/>
            </w:pPr>
          </w:p>
        </w:tc>
        <w:tc>
          <w:tcPr>
            <w:tcW w:w="1250"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rPr>
                <w:b/>
              </w:rPr>
            </w:pPr>
            <w:r>
              <w:t xml:space="preserve"> </w:t>
            </w:r>
            <w:r>
              <w:rPr>
                <w:b/>
              </w:rPr>
              <w:t>690.000</w:t>
            </w:r>
          </w:p>
          <w:p w:rsidR="004F138A" w:rsidRDefault="004F138A" w:rsidP="004F138A">
            <w:pPr>
              <w:pStyle w:val="Styl1"/>
            </w:pPr>
          </w:p>
        </w:tc>
        <w:tc>
          <w:tcPr>
            <w:tcW w:w="1173"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rPr>
                <w:b/>
              </w:rPr>
            </w:pPr>
            <w:r>
              <w:rPr>
                <w:b/>
              </w:rPr>
              <w:t>178.052</w:t>
            </w:r>
          </w:p>
          <w:p w:rsidR="004F138A" w:rsidRDefault="004F138A" w:rsidP="004F138A">
            <w:pPr>
              <w:pStyle w:val="Styl1"/>
            </w:pPr>
          </w:p>
        </w:tc>
        <w:tc>
          <w:tcPr>
            <w:tcW w:w="1242" w:type="dxa"/>
            <w:tcBorders>
              <w:top w:val="single" w:sz="4" w:space="0" w:color="auto"/>
              <w:left w:val="single" w:sz="4" w:space="0" w:color="auto"/>
              <w:bottom w:val="single" w:sz="4" w:space="0" w:color="auto"/>
              <w:right w:val="single" w:sz="4" w:space="0" w:color="auto"/>
            </w:tcBorders>
          </w:tcPr>
          <w:p w:rsidR="004F138A" w:rsidRDefault="004F138A" w:rsidP="004F138A">
            <w:pPr>
              <w:pStyle w:val="Styl1"/>
            </w:pPr>
          </w:p>
          <w:p w:rsidR="004F138A" w:rsidRDefault="004F138A" w:rsidP="004F138A">
            <w:pPr>
              <w:pStyle w:val="Styl1"/>
              <w:rPr>
                <w:b/>
              </w:rPr>
            </w:pPr>
            <w:r>
              <w:rPr>
                <w:b/>
              </w:rPr>
              <w:t xml:space="preserve"> 905.676</w:t>
            </w:r>
          </w:p>
          <w:p w:rsidR="004F138A" w:rsidRDefault="004F138A" w:rsidP="004F138A">
            <w:pPr>
              <w:pStyle w:val="Styl1"/>
            </w:pPr>
          </w:p>
        </w:tc>
      </w:tr>
    </w:tbl>
    <w:p w:rsidR="004F138A" w:rsidRDefault="004F138A" w:rsidP="004F138A">
      <w:pPr>
        <w:pStyle w:val="Styl1"/>
      </w:pPr>
      <w:r>
        <w:t xml:space="preserve"> </w:t>
      </w:r>
    </w:p>
    <w:p w:rsidR="004F138A" w:rsidRPr="000714B6" w:rsidRDefault="004F138A" w:rsidP="004F138A">
      <w:pPr>
        <w:pStyle w:val="Styl2"/>
        <w:numPr>
          <w:ilvl w:val="0"/>
          <w:numId w:val="5"/>
        </w:numPr>
      </w:pPr>
      <w:r>
        <w:t>pro 19, proti 0, zdrželi se hlasování 0, návrh schválen.</w:t>
      </w:r>
    </w:p>
    <w:p w:rsidR="004F138A" w:rsidRPr="000C3634" w:rsidRDefault="004F138A" w:rsidP="004F138A">
      <w:pPr>
        <w:pStyle w:val="Styl2"/>
        <w:rPr>
          <w:color w:val="FF0000"/>
        </w:rPr>
      </w:pPr>
    </w:p>
    <w:p w:rsidR="004F138A" w:rsidRDefault="004F138A" w:rsidP="004F138A">
      <w:pPr>
        <w:pStyle w:val="Styl3"/>
      </w:pPr>
      <w:r>
        <w:t>11) Úřad územního plánování:</w:t>
      </w:r>
    </w:p>
    <w:p w:rsidR="004F138A" w:rsidRDefault="004F138A" w:rsidP="004F138A">
      <w:pPr>
        <w:pStyle w:val="Styl1"/>
      </w:pPr>
      <w:r>
        <w:t xml:space="preserve">       </w:t>
      </w:r>
    </w:p>
    <w:p w:rsidR="004F138A" w:rsidRPr="003E790C" w:rsidRDefault="004F138A" w:rsidP="004F138A">
      <w:pPr>
        <w:pStyle w:val="Styl3"/>
      </w:pPr>
      <w:r w:rsidRPr="003E790C">
        <w:t>a) doplnění změny č. 8 územního plánu</w:t>
      </w:r>
    </w:p>
    <w:p w:rsidR="004F138A" w:rsidRDefault="004F138A" w:rsidP="004F138A">
      <w:pPr>
        <w:pStyle w:val="Styl1"/>
      </w:pPr>
    </w:p>
    <w:p w:rsidR="004F138A" w:rsidRPr="00084CBC" w:rsidRDefault="004F138A" w:rsidP="004F138A">
      <w:pPr>
        <w:pStyle w:val="Styl1"/>
        <w:rPr>
          <w:sz w:val="22"/>
          <w:szCs w:val="22"/>
        </w:rPr>
      </w:pPr>
      <w:r>
        <w:t xml:space="preserve">P. starosta sdělil, že doplnění změny č. 8 se skládá ze tří částí, v části A jde o doplnění usnesení </w:t>
      </w:r>
      <w:proofErr w:type="gramStart"/>
      <w:r>
        <w:t>ze</w:t>
      </w:r>
      <w:proofErr w:type="gramEnd"/>
      <w:r>
        <w:t xml:space="preserve"> 16. 12. 2015, je to reakce na  odstoupení některých navrhovatelů změny po obdržení výzvy k zaplacení změny, v části B jde o rozšíření změny č. 8 o pozemek města, kde by měla vzniknout relaxační zóna, v části C úřad územního plánování informuje o obdržených žádostech na pořízení změny územního plánu. </w:t>
      </w:r>
      <w:r w:rsidRPr="000C3634">
        <w:t>Na žádost místního podnikatele jsme doplnili změnu č</w:t>
      </w:r>
      <w:r>
        <w:t>. 8 o pozemek pro plochu výroby</w:t>
      </w:r>
      <w:r w:rsidRPr="000C3634">
        <w:t>.</w:t>
      </w:r>
    </w:p>
    <w:p w:rsidR="004F138A" w:rsidRDefault="004F138A" w:rsidP="004F138A">
      <w:pPr>
        <w:pStyle w:val="Styl2"/>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Hlasování o návrhu usnesení:</w:t>
      </w:r>
    </w:p>
    <w:p w:rsidR="004F138A" w:rsidRDefault="004F138A" w:rsidP="004F138A">
      <w:pPr>
        <w:pStyle w:val="Styl2"/>
      </w:pPr>
      <w:r>
        <w:t>Část A:</w:t>
      </w:r>
    </w:p>
    <w:p w:rsidR="004F138A" w:rsidRDefault="004F138A" w:rsidP="004F138A">
      <w:pPr>
        <w:pStyle w:val="Styl2"/>
      </w:pPr>
      <w:r>
        <w:t>ZM nemá námitek, aby lokalita zahrádek byla řešena komplexně a rozhodlo, že náklady spojené se zpracováním změny územního plánu č. 8 v lokalitě 10,11,14 (náklady spojené s prací urbanisty – projektanta) hradí navrhovatelé na základě dohody o úhradě nákladů.</w:t>
      </w:r>
    </w:p>
    <w:p w:rsidR="004F138A" w:rsidRDefault="004F138A" w:rsidP="004F138A">
      <w:pPr>
        <w:pStyle w:val="Styl2"/>
      </w:pPr>
      <w:r>
        <w:t xml:space="preserve">Ostatní náklady, které </w:t>
      </w:r>
      <w:proofErr w:type="gramStart"/>
      <w:r>
        <w:t>vyplynou</w:t>
      </w:r>
      <w:proofErr w:type="gramEnd"/>
      <w:r>
        <w:t xml:space="preserve"> z průběhu pořizování komplexního řešení lokality zahrádek </w:t>
      </w:r>
      <w:proofErr w:type="gramStart"/>
      <w:r>
        <w:t>hradí</w:t>
      </w:r>
      <w:proofErr w:type="gramEnd"/>
      <w:r>
        <w:t xml:space="preserve"> Město.  </w:t>
      </w:r>
    </w:p>
    <w:p w:rsidR="004F138A" w:rsidRDefault="004F138A" w:rsidP="004F138A">
      <w:pPr>
        <w:pStyle w:val="Styl2"/>
      </w:pPr>
    </w:p>
    <w:p w:rsidR="004F138A" w:rsidRDefault="004F138A" w:rsidP="004F138A">
      <w:pPr>
        <w:pStyle w:val="Styl2"/>
      </w:pPr>
      <w:r>
        <w:t xml:space="preserve">Část B: </w:t>
      </w:r>
    </w:p>
    <w:p w:rsidR="004F138A" w:rsidRDefault="004F138A" w:rsidP="004F138A">
      <w:pPr>
        <w:pStyle w:val="Styl2"/>
      </w:pPr>
      <w:r>
        <w:t xml:space="preserve">ZM rozhodlo o pořízení změny na části pozemku 3204/262 (viz. </w:t>
      </w:r>
      <w:proofErr w:type="gramStart"/>
      <w:r>
        <w:t>grafická</w:t>
      </w:r>
      <w:proofErr w:type="gramEnd"/>
      <w:r>
        <w:t xml:space="preserve"> příloha, která je nedílnou součástí tohoto usnesení) na plochy zeleně – relaxační zóna. Tato změna bude součástí Změny č. 8 ÚP Roudnice nad Labem. </w:t>
      </w:r>
    </w:p>
    <w:p w:rsidR="004F138A" w:rsidRDefault="004F138A" w:rsidP="004F138A">
      <w:pPr>
        <w:pStyle w:val="Styl2"/>
      </w:pPr>
    </w:p>
    <w:p w:rsidR="004F138A" w:rsidRDefault="004F138A" w:rsidP="004F138A">
      <w:pPr>
        <w:pStyle w:val="Styl2"/>
      </w:pPr>
      <w:r>
        <w:t xml:space="preserve">Část C: </w:t>
      </w:r>
    </w:p>
    <w:p w:rsidR="004F138A" w:rsidRDefault="004F138A" w:rsidP="004F138A">
      <w:pPr>
        <w:pStyle w:val="Styl2"/>
      </w:pPr>
      <w:r>
        <w:t>Zastupitelstvo města ruší své usnesení pod bodem 15 ze dne 2. 3. 2016 a rozhodlo o pořízení</w:t>
      </w:r>
    </w:p>
    <w:p w:rsidR="004F138A" w:rsidRDefault="004F138A" w:rsidP="004F138A">
      <w:pPr>
        <w:pStyle w:val="Styl2"/>
      </w:pPr>
      <w:r>
        <w:t>změny v lokalitě č. 1 (grafická příloha je nedílnou součástí tohoto usnesení) na plochy pro výrobu a skladování, která bude součástí změny územního plánu č. 8. Náklady spojené s prací urbanisty hradí navrhovatel na základě dohody o úhradě nákladů,</w:t>
      </w:r>
    </w:p>
    <w:p w:rsidR="004F138A" w:rsidRDefault="004F138A" w:rsidP="004F138A">
      <w:pPr>
        <w:pStyle w:val="Styl2"/>
      </w:pPr>
    </w:p>
    <w:p w:rsidR="004F138A" w:rsidRDefault="004F138A" w:rsidP="004F138A">
      <w:pPr>
        <w:pStyle w:val="Styl2"/>
        <w:numPr>
          <w:ilvl w:val="0"/>
          <w:numId w:val="5"/>
        </w:numPr>
      </w:pPr>
      <w:r>
        <w:t>pro 19, proti 0, zdrželi se hlasování 0, návrh schválen.</w:t>
      </w:r>
    </w:p>
    <w:p w:rsidR="004F138A" w:rsidRDefault="004F138A" w:rsidP="004F138A">
      <w:pPr>
        <w:pStyle w:val="Styl2"/>
      </w:pPr>
    </w:p>
    <w:p w:rsidR="000301BE" w:rsidRDefault="000301BE" w:rsidP="004F138A">
      <w:pPr>
        <w:pStyle w:val="Styl2"/>
      </w:pPr>
    </w:p>
    <w:p w:rsidR="000301BE" w:rsidRDefault="000301BE" w:rsidP="004F138A">
      <w:pPr>
        <w:pStyle w:val="Styl2"/>
      </w:pPr>
    </w:p>
    <w:p w:rsidR="000301BE" w:rsidRDefault="000301BE" w:rsidP="004F138A">
      <w:pPr>
        <w:pStyle w:val="Styl2"/>
      </w:pPr>
    </w:p>
    <w:p w:rsidR="000301BE" w:rsidRDefault="000301BE" w:rsidP="004F138A">
      <w:pPr>
        <w:pStyle w:val="Styl2"/>
      </w:pPr>
    </w:p>
    <w:p w:rsidR="000301BE" w:rsidRDefault="000301BE" w:rsidP="004F138A">
      <w:pPr>
        <w:pStyle w:val="Styl2"/>
      </w:pPr>
    </w:p>
    <w:p w:rsidR="004F138A" w:rsidRDefault="004F138A" w:rsidP="004F138A">
      <w:pPr>
        <w:pStyle w:val="Styl3"/>
      </w:pPr>
      <w:r>
        <w:lastRenderedPageBreak/>
        <w:t>12) Ekonomický odbor</w:t>
      </w:r>
    </w:p>
    <w:p w:rsidR="004F138A" w:rsidRDefault="004F138A" w:rsidP="004F138A">
      <w:pPr>
        <w:pStyle w:val="Styl1"/>
      </w:pPr>
      <w:r>
        <w:t xml:space="preserve">      </w:t>
      </w:r>
    </w:p>
    <w:p w:rsidR="004F138A" w:rsidRDefault="004F138A" w:rsidP="004F138A">
      <w:pPr>
        <w:pStyle w:val="Styl3"/>
      </w:pPr>
      <w:r>
        <w:t>a) II. rozpočtová opatření ZM 2016</w:t>
      </w:r>
    </w:p>
    <w:p w:rsidR="004F138A" w:rsidRDefault="004F138A" w:rsidP="004F138A">
      <w:pPr>
        <w:pStyle w:val="Styl1"/>
      </w:pPr>
    </w:p>
    <w:p w:rsidR="004F138A" w:rsidRDefault="004F138A" w:rsidP="004F138A">
      <w:pPr>
        <w:pStyle w:val="Styl1"/>
      </w:pPr>
      <w:r>
        <w:t>P. starosta k tomuto bodu uvedl, že návrh II. rozpočtového opatření odráží změny, ke kterým došlo od schválení rozpočtu. Upřesňují se daňové, nedaňové a dotační příjmy, ve výdajích se reaguje na dodatečné požadavky města po příspěvkových organizacích. Dále se upřesňují finance v souvislosti se změnou územního plánu.</w:t>
      </w:r>
    </w:p>
    <w:p w:rsidR="004F138A" w:rsidRDefault="004F138A" w:rsidP="004F138A">
      <w:pPr>
        <w:pStyle w:val="Styl1"/>
      </w:pPr>
      <w:r>
        <w:t>V souvislosti s tímto bodem bych rád doplnil návrh II. rozpočtového opatření o bod č. 12, ve kterém bychom navýšili finanční prostředky na modernizaci krytého plaveckého bazénu o 7 700 tis. Kč a to s ohledem na kalkulace nákladů v předložených nabídkách firem, které by prováděly samotnou realizaci. Finanční prostředky by byly převedeny z rezervy ekonomického odboru.</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Hlasování o návrhu usnesení – ZM po projednání schvaluje II. rozpočtové opatření ZM roku 2016 dle písemného materiálu. Zastupitelstvo města souhlasí, že změna v bodě 11) byla realizována již u schváleného rozpočtu.</w:t>
      </w:r>
    </w:p>
    <w:p w:rsidR="004F138A" w:rsidRDefault="004F138A" w:rsidP="004F138A">
      <w:pPr>
        <w:pStyle w:val="Styl1"/>
      </w:pPr>
    </w:p>
    <w:p w:rsidR="004F138A" w:rsidRDefault="004F138A" w:rsidP="004F138A">
      <w:pPr>
        <w:pStyle w:val="Styl2"/>
      </w:pPr>
      <w:r>
        <w:t>Zastupitelstvo města doplňuje písemný materiál o bod č. 12 ve znění:</w:t>
      </w:r>
    </w:p>
    <w:tbl>
      <w:tblPr>
        <w:tblW w:w="8356" w:type="dxa"/>
        <w:tblInd w:w="55" w:type="dxa"/>
        <w:tblCellMar>
          <w:left w:w="70" w:type="dxa"/>
          <w:right w:w="70" w:type="dxa"/>
        </w:tblCellMar>
        <w:tblLook w:val="04A0" w:firstRow="1" w:lastRow="0" w:firstColumn="1" w:lastColumn="0" w:noHBand="0" w:noVBand="1"/>
      </w:tblPr>
      <w:tblGrid>
        <w:gridCol w:w="452"/>
        <w:gridCol w:w="603"/>
        <w:gridCol w:w="745"/>
        <w:gridCol w:w="542"/>
        <w:gridCol w:w="367"/>
        <w:gridCol w:w="1559"/>
        <w:gridCol w:w="3409"/>
        <w:gridCol w:w="679"/>
      </w:tblGrid>
      <w:tr w:rsidR="004F138A" w:rsidTr="004F138A">
        <w:trPr>
          <w:trHeight w:val="485"/>
        </w:trPr>
        <w:tc>
          <w:tcPr>
            <w:tcW w:w="452" w:type="dxa"/>
            <w:tcBorders>
              <w:top w:val="single" w:sz="8" w:space="0" w:color="auto"/>
              <w:left w:val="single" w:sz="4" w:space="0" w:color="auto"/>
              <w:bottom w:val="single" w:sz="8" w:space="0" w:color="auto"/>
              <w:right w:val="single" w:sz="4" w:space="0" w:color="auto"/>
            </w:tcBorders>
            <w:vAlign w:val="center"/>
            <w:hideMark/>
          </w:tcPr>
          <w:p w:rsidR="004F138A" w:rsidRDefault="004F138A" w:rsidP="004F138A">
            <w:pPr>
              <w:pStyle w:val="Styl1"/>
              <w:rPr>
                <w:bCs/>
                <w:sz w:val="16"/>
                <w:szCs w:val="16"/>
              </w:rPr>
            </w:pPr>
            <w:r>
              <w:rPr>
                <w:bCs/>
                <w:sz w:val="16"/>
                <w:szCs w:val="16"/>
              </w:rPr>
              <w:t>Bod</w:t>
            </w:r>
          </w:p>
        </w:tc>
        <w:tc>
          <w:tcPr>
            <w:tcW w:w="603" w:type="dxa"/>
            <w:tcBorders>
              <w:top w:val="single" w:sz="8" w:space="0" w:color="auto"/>
              <w:left w:val="nil"/>
              <w:bottom w:val="single" w:sz="8" w:space="0" w:color="auto"/>
              <w:right w:val="single" w:sz="4" w:space="0" w:color="auto"/>
            </w:tcBorders>
            <w:noWrap/>
            <w:vAlign w:val="center"/>
            <w:hideMark/>
          </w:tcPr>
          <w:p w:rsidR="004F138A" w:rsidRDefault="004F138A" w:rsidP="004F138A">
            <w:pPr>
              <w:pStyle w:val="Styl1"/>
              <w:rPr>
                <w:bCs/>
                <w:sz w:val="16"/>
                <w:szCs w:val="16"/>
              </w:rPr>
            </w:pPr>
            <w:r>
              <w:rPr>
                <w:bCs/>
                <w:sz w:val="16"/>
                <w:szCs w:val="16"/>
              </w:rPr>
              <w:t>ODPA</w:t>
            </w:r>
          </w:p>
        </w:tc>
        <w:tc>
          <w:tcPr>
            <w:tcW w:w="745" w:type="dxa"/>
            <w:tcBorders>
              <w:top w:val="single" w:sz="8" w:space="0" w:color="auto"/>
              <w:left w:val="nil"/>
              <w:bottom w:val="single" w:sz="8" w:space="0" w:color="auto"/>
              <w:right w:val="single" w:sz="4" w:space="0" w:color="auto"/>
            </w:tcBorders>
            <w:noWrap/>
            <w:vAlign w:val="center"/>
            <w:hideMark/>
          </w:tcPr>
          <w:p w:rsidR="004F138A" w:rsidRDefault="004F138A" w:rsidP="004F138A">
            <w:pPr>
              <w:pStyle w:val="Styl1"/>
              <w:rPr>
                <w:bCs/>
                <w:sz w:val="16"/>
                <w:szCs w:val="16"/>
              </w:rPr>
            </w:pPr>
            <w:r>
              <w:rPr>
                <w:bCs/>
                <w:sz w:val="16"/>
                <w:szCs w:val="16"/>
              </w:rPr>
              <w:t>Položka</w:t>
            </w:r>
          </w:p>
        </w:tc>
        <w:tc>
          <w:tcPr>
            <w:tcW w:w="542" w:type="dxa"/>
            <w:tcBorders>
              <w:top w:val="single" w:sz="8" w:space="0" w:color="auto"/>
              <w:left w:val="nil"/>
              <w:bottom w:val="single" w:sz="8" w:space="0" w:color="auto"/>
              <w:right w:val="single" w:sz="4" w:space="0" w:color="auto"/>
            </w:tcBorders>
            <w:noWrap/>
            <w:vAlign w:val="center"/>
            <w:hideMark/>
          </w:tcPr>
          <w:p w:rsidR="004F138A" w:rsidRDefault="004F138A" w:rsidP="004F138A">
            <w:pPr>
              <w:pStyle w:val="Styl1"/>
              <w:rPr>
                <w:bCs/>
                <w:sz w:val="16"/>
                <w:szCs w:val="16"/>
              </w:rPr>
            </w:pPr>
            <w:r>
              <w:rPr>
                <w:bCs/>
                <w:sz w:val="16"/>
                <w:szCs w:val="16"/>
              </w:rPr>
              <w:t>ORJ</w:t>
            </w:r>
          </w:p>
        </w:tc>
        <w:tc>
          <w:tcPr>
            <w:tcW w:w="367" w:type="dxa"/>
            <w:tcBorders>
              <w:top w:val="single" w:sz="8" w:space="0" w:color="auto"/>
              <w:left w:val="nil"/>
              <w:bottom w:val="single" w:sz="8" w:space="0" w:color="auto"/>
              <w:right w:val="single" w:sz="4" w:space="0" w:color="auto"/>
            </w:tcBorders>
            <w:noWrap/>
            <w:vAlign w:val="center"/>
            <w:hideMark/>
          </w:tcPr>
          <w:p w:rsidR="004F138A" w:rsidRDefault="004F138A" w:rsidP="004F138A">
            <w:pPr>
              <w:pStyle w:val="Styl1"/>
              <w:rPr>
                <w:bCs/>
                <w:sz w:val="16"/>
                <w:szCs w:val="16"/>
              </w:rPr>
            </w:pPr>
            <w:r>
              <w:rPr>
                <w:bCs/>
                <w:sz w:val="16"/>
                <w:szCs w:val="16"/>
              </w:rPr>
              <w:t>ÚZ</w:t>
            </w:r>
          </w:p>
        </w:tc>
        <w:tc>
          <w:tcPr>
            <w:tcW w:w="1559" w:type="dxa"/>
            <w:tcBorders>
              <w:top w:val="single" w:sz="8" w:space="0" w:color="auto"/>
              <w:left w:val="nil"/>
              <w:bottom w:val="single" w:sz="8" w:space="0" w:color="auto"/>
              <w:right w:val="single" w:sz="4" w:space="0" w:color="auto"/>
            </w:tcBorders>
            <w:noWrap/>
            <w:vAlign w:val="center"/>
            <w:hideMark/>
          </w:tcPr>
          <w:p w:rsidR="004F138A" w:rsidRDefault="004F138A" w:rsidP="004F138A">
            <w:pPr>
              <w:pStyle w:val="Styl1"/>
              <w:rPr>
                <w:bCs/>
                <w:sz w:val="16"/>
                <w:szCs w:val="16"/>
              </w:rPr>
            </w:pPr>
            <w:r>
              <w:rPr>
                <w:bCs/>
                <w:sz w:val="16"/>
                <w:szCs w:val="16"/>
              </w:rPr>
              <w:t>ORG</w:t>
            </w:r>
          </w:p>
        </w:tc>
        <w:tc>
          <w:tcPr>
            <w:tcW w:w="3409" w:type="dxa"/>
            <w:tcBorders>
              <w:top w:val="single" w:sz="8" w:space="0" w:color="auto"/>
              <w:left w:val="nil"/>
              <w:bottom w:val="single" w:sz="8" w:space="0" w:color="auto"/>
              <w:right w:val="single" w:sz="4" w:space="0" w:color="auto"/>
            </w:tcBorders>
            <w:vAlign w:val="center"/>
            <w:hideMark/>
          </w:tcPr>
          <w:p w:rsidR="004F138A" w:rsidRDefault="004F138A" w:rsidP="004F138A">
            <w:pPr>
              <w:pStyle w:val="Styl1"/>
              <w:rPr>
                <w:bCs/>
                <w:sz w:val="16"/>
                <w:szCs w:val="16"/>
              </w:rPr>
            </w:pPr>
            <w:r>
              <w:rPr>
                <w:bCs/>
                <w:sz w:val="16"/>
                <w:szCs w:val="16"/>
              </w:rPr>
              <w:t>Rozpočet - změna výdajů</w:t>
            </w:r>
          </w:p>
        </w:tc>
        <w:tc>
          <w:tcPr>
            <w:tcW w:w="679" w:type="dxa"/>
            <w:tcBorders>
              <w:top w:val="single" w:sz="8" w:space="0" w:color="auto"/>
              <w:left w:val="nil"/>
              <w:bottom w:val="single" w:sz="8" w:space="0" w:color="auto"/>
              <w:right w:val="single" w:sz="8" w:space="0" w:color="auto"/>
            </w:tcBorders>
            <w:vAlign w:val="center"/>
            <w:hideMark/>
          </w:tcPr>
          <w:p w:rsidR="004F138A" w:rsidRDefault="004F138A" w:rsidP="004F138A">
            <w:pPr>
              <w:pStyle w:val="Styl1"/>
              <w:rPr>
                <w:bCs/>
                <w:sz w:val="16"/>
                <w:szCs w:val="16"/>
              </w:rPr>
            </w:pPr>
            <w:r>
              <w:rPr>
                <w:bCs/>
                <w:sz w:val="16"/>
                <w:szCs w:val="16"/>
              </w:rPr>
              <w:t>tis. Kč</w:t>
            </w:r>
          </w:p>
        </w:tc>
      </w:tr>
      <w:tr w:rsidR="004F138A" w:rsidTr="004F138A">
        <w:trPr>
          <w:trHeight w:val="296"/>
        </w:trPr>
        <w:tc>
          <w:tcPr>
            <w:tcW w:w="452"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rsidR="004F138A" w:rsidRDefault="004F138A" w:rsidP="004F138A">
            <w:pPr>
              <w:pStyle w:val="Styl1"/>
              <w:rPr>
                <w:color w:val="000000"/>
              </w:rPr>
            </w:pPr>
            <w:r>
              <w:rPr>
                <w:color w:val="000000"/>
              </w:rPr>
              <w:t>12.</w:t>
            </w:r>
          </w:p>
        </w:tc>
        <w:tc>
          <w:tcPr>
            <w:tcW w:w="7904" w:type="dxa"/>
            <w:gridSpan w:val="7"/>
            <w:tcBorders>
              <w:top w:val="single" w:sz="4" w:space="0" w:color="auto"/>
              <w:left w:val="nil"/>
              <w:bottom w:val="single" w:sz="4" w:space="0" w:color="auto"/>
              <w:right w:val="single" w:sz="4" w:space="0" w:color="auto"/>
            </w:tcBorders>
            <w:noWrap/>
            <w:vAlign w:val="center"/>
            <w:hideMark/>
          </w:tcPr>
          <w:p w:rsidR="004F138A" w:rsidRDefault="004F138A" w:rsidP="004F138A">
            <w:pPr>
              <w:pStyle w:val="Styl1"/>
              <w:rPr>
                <w:bCs/>
                <w:sz w:val="16"/>
                <w:szCs w:val="16"/>
              </w:rPr>
            </w:pPr>
            <w:r>
              <w:rPr>
                <w:bCs/>
                <w:sz w:val="16"/>
                <w:szCs w:val="16"/>
              </w:rPr>
              <w:t xml:space="preserve">Ekonomický odbor  </w:t>
            </w:r>
          </w:p>
        </w:tc>
      </w:tr>
      <w:tr w:rsidR="004F138A" w:rsidTr="004F138A">
        <w:trPr>
          <w:trHeight w:val="2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hAnsi="Arial" w:cs="Arial"/>
                <w:color w:val="000000"/>
                <w:sz w:val="20"/>
                <w:szCs w:val="20"/>
              </w:rPr>
            </w:pPr>
          </w:p>
        </w:tc>
        <w:tc>
          <w:tcPr>
            <w:tcW w:w="603"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6171</w:t>
            </w:r>
          </w:p>
        </w:tc>
        <w:tc>
          <w:tcPr>
            <w:tcW w:w="745"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5901</w:t>
            </w:r>
          </w:p>
        </w:tc>
        <w:tc>
          <w:tcPr>
            <w:tcW w:w="542"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1</w:t>
            </w:r>
          </w:p>
        </w:tc>
        <w:tc>
          <w:tcPr>
            <w:tcW w:w="367"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 </w:t>
            </w:r>
          </w:p>
        </w:tc>
        <w:tc>
          <w:tcPr>
            <w:tcW w:w="1559"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0001001000000</w:t>
            </w:r>
          </w:p>
        </w:tc>
        <w:tc>
          <w:tcPr>
            <w:tcW w:w="3409"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 xml:space="preserve">rezerva </w:t>
            </w:r>
          </w:p>
        </w:tc>
        <w:tc>
          <w:tcPr>
            <w:tcW w:w="679" w:type="dxa"/>
            <w:tcBorders>
              <w:top w:val="nil"/>
              <w:left w:val="nil"/>
              <w:bottom w:val="single" w:sz="4" w:space="0" w:color="auto"/>
              <w:right w:val="single" w:sz="4" w:space="0" w:color="auto"/>
            </w:tcBorders>
            <w:noWrap/>
            <w:vAlign w:val="bottom"/>
            <w:hideMark/>
          </w:tcPr>
          <w:p w:rsidR="004F138A" w:rsidRDefault="004F138A" w:rsidP="004F138A">
            <w:pPr>
              <w:pStyle w:val="Styl1"/>
              <w:rPr>
                <w:color w:val="000000"/>
                <w:sz w:val="16"/>
                <w:szCs w:val="16"/>
              </w:rPr>
            </w:pPr>
            <w:r>
              <w:rPr>
                <w:color w:val="000000"/>
                <w:sz w:val="16"/>
                <w:szCs w:val="16"/>
              </w:rPr>
              <w:t>-7 700</w:t>
            </w:r>
          </w:p>
        </w:tc>
      </w:tr>
      <w:tr w:rsidR="004F138A" w:rsidTr="004F138A">
        <w:trPr>
          <w:trHeight w:val="2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hAnsi="Arial" w:cs="Arial"/>
                <w:color w:val="000000"/>
                <w:sz w:val="20"/>
                <w:szCs w:val="20"/>
              </w:rPr>
            </w:pPr>
          </w:p>
        </w:tc>
        <w:tc>
          <w:tcPr>
            <w:tcW w:w="7904" w:type="dxa"/>
            <w:gridSpan w:val="7"/>
            <w:tcBorders>
              <w:top w:val="single" w:sz="4" w:space="0" w:color="auto"/>
              <w:left w:val="nil"/>
              <w:bottom w:val="single" w:sz="4" w:space="0" w:color="auto"/>
              <w:right w:val="single" w:sz="4" w:space="0" w:color="auto"/>
            </w:tcBorders>
            <w:noWrap/>
            <w:vAlign w:val="center"/>
            <w:hideMark/>
          </w:tcPr>
          <w:p w:rsidR="004F138A" w:rsidRDefault="004F138A" w:rsidP="004F138A">
            <w:pPr>
              <w:pStyle w:val="Styl1"/>
              <w:rPr>
                <w:bCs/>
                <w:sz w:val="16"/>
                <w:szCs w:val="16"/>
              </w:rPr>
            </w:pPr>
            <w:r>
              <w:rPr>
                <w:bCs/>
                <w:sz w:val="16"/>
                <w:szCs w:val="16"/>
              </w:rPr>
              <w:t>Rozvoj města</w:t>
            </w:r>
          </w:p>
        </w:tc>
      </w:tr>
      <w:tr w:rsidR="004F138A" w:rsidTr="004F138A">
        <w:trPr>
          <w:trHeight w:val="2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138A" w:rsidRDefault="004F138A" w:rsidP="004F138A">
            <w:pPr>
              <w:rPr>
                <w:rFonts w:ascii="Arial" w:hAnsi="Arial" w:cs="Arial"/>
                <w:color w:val="000000"/>
                <w:sz w:val="20"/>
                <w:szCs w:val="20"/>
              </w:rPr>
            </w:pPr>
          </w:p>
        </w:tc>
        <w:tc>
          <w:tcPr>
            <w:tcW w:w="603"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3412</w:t>
            </w:r>
          </w:p>
        </w:tc>
        <w:tc>
          <w:tcPr>
            <w:tcW w:w="745"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6121</w:t>
            </w:r>
          </w:p>
        </w:tc>
        <w:tc>
          <w:tcPr>
            <w:tcW w:w="542"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2058</w:t>
            </w:r>
          </w:p>
        </w:tc>
        <w:tc>
          <w:tcPr>
            <w:tcW w:w="367"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 </w:t>
            </w:r>
          </w:p>
        </w:tc>
        <w:tc>
          <w:tcPr>
            <w:tcW w:w="1559"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0001021000000</w:t>
            </w:r>
          </w:p>
        </w:tc>
        <w:tc>
          <w:tcPr>
            <w:tcW w:w="3409" w:type="dxa"/>
            <w:tcBorders>
              <w:top w:val="nil"/>
              <w:left w:val="nil"/>
              <w:bottom w:val="single" w:sz="4" w:space="0" w:color="auto"/>
              <w:right w:val="single" w:sz="4" w:space="0" w:color="auto"/>
            </w:tcBorders>
            <w:noWrap/>
            <w:vAlign w:val="center"/>
            <w:hideMark/>
          </w:tcPr>
          <w:p w:rsidR="004F138A" w:rsidRDefault="004F138A" w:rsidP="004F138A">
            <w:pPr>
              <w:pStyle w:val="Styl1"/>
              <w:rPr>
                <w:sz w:val="16"/>
                <w:szCs w:val="16"/>
              </w:rPr>
            </w:pPr>
            <w:r>
              <w:rPr>
                <w:sz w:val="16"/>
                <w:szCs w:val="16"/>
              </w:rPr>
              <w:t>krytý plavecký bazén-modernizace</w:t>
            </w:r>
          </w:p>
        </w:tc>
        <w:tc>
          <w:tcPr>
            <w:tcW w:w="679" w:type="dxa"/>
            <w:tcBorders>
              <w:top w:val="nil"/>
              <w:left w:val="nil"/>
              <w:bottom w:val="single" w:sz="4" w:space="0" w:color="auto"/>
              <w:right w:val="single" w:sz="4" w:space="0" w:color="auto"/>
            </w:tcBorders>
            <w:noWrap/>
            <w:vAlign w:val="bottom"/>
            <w:hideMark/>
          </w:tcPr>
          <w:p w:rsidR="004F138A" w:rsidRDefault="004F138A" w:rsidP="004F138A">
            <w:pPr>
              <w:pStyle w:val="Styl1"/>
              <w:rPr>
                <w:color w:val="000000"/>
                <w:sz w:val="16"/>
                <w:szCs w:val="16"/>
              </w:rPr>
            </w:pPr>
            <w:r>
              <w:rPr>
                <w:color w:val="000000"/>
                <w:sz w:val="16"/>
                <w:szCs w:val="16"/>
              </w:rPr>
              <w:t>7 700</w:t>
            </w:r>
          </w:p>
        </w:tc>
      </w:tr>
    </w:tbl>
    <w:p w:rsidR="004F138A" w:rsidRDefault="004F138A" w:rsidP="004F138A">
      <w:pPr>
        <w:pStyle w:val="Styl1"/>
      </w:pPr>
    </w:p>
    <w:p w:rsidR="004F138A" w:rsidRDefault="004F138A" w:rsidP="004F138A">
      <w:pPr>
        <w:pStyle w:val="Styl2"/>
      </w:pPr>
      <w:r>
        <w:t>pro 19, proti 0, zdrželi se hlasování 0, návrh schválen.</w:t>
      </w:r>
    </w:p>
    <w:p w:rsidR="004F138A" w:rsidRDefault="004F138A" w:rsidP="004F138A">
      <w:pPr>
        <w:pStyle w:val="Styl2"/>
      </w:pPr>
    </w:p>
    <w:p w:rsidR="004F138A" w:rsidRPr="0040138F" w:rsidRDefault="004F138A" w:rsidP="004F138A">
      <w:pPr>
        <w:pStyle w:val="Styl3"/>
      </w:pPr>
      <w:r w:rsidRPr="0040138F">
        <w:t>b) žádost SK Roudnice n. L. o prominutí odvodu za porušení rozpočtové kázně, penále a</w:t>
      </w:r>
    </w:p>
    <w:p w:rsidR="004F138A" w:rsidRPr="000714B6" w:rsidRDefault="004F138A" w:rsidP="004F138A">
      <w:pPr>
        <w:pStyle w:val="Styl3"/>
      </w:pPr>
      <w:r>
        <w:t xml:space="preserve">    </w:t>
      </w:r>
      <w:r w:rsidRPr="000714B6">
        <w:t>jeho odpočtu a návrh na splátkový kalendář – návrh na doplnění programu</w:t>
      </w:r>
    </w:p>
    <w:p w:rsidR="004F138A" w:rsidRDefault="004F138A" w:rsidP="004F138A">
      <w:pPr>
        <w:pStyle w:val="Styl1"/>
      </w:pPr>
    </w:p>
    <w:p w:rsidR="004F138A" w:rsidRDefault="004F138A" w:rsidP="004F138A">
      <w:pPr>
        <w:pStyle w:val="Styl1"/>
      </w:pPr>
      <w:r>
        <w:t>P. starosta sdělil, že město obdrželo žádost SK Roudnice nad Labem, je doporučeno odpustit penále a uzavřít splátkový kalendář na odvod za porušení rozpočtové kázně po 3.000,- Kč měsíčně.</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Hlasování o návrhu usnesení:</w:t>
      </w:r>
    </w:p>
    <w:p w:rsidR="004F138A" w:rsidRDefault="004F138A" w:rsidP="004F138A">
      <w:pPr>
        <w:pStyle w:val="Styl2"/>
      </w:pPr>
      <w:r>
        <w:t xml:space="preserve">1) Zastupitelstvo města vyhovuje žádosti a ve smyslu </w:t>
      </w:r>
      <w:proofErr w:type="spellStart"/>
      <w:r>
        <w:t>ust</w:t>
      </w:r>
      <w:proofErr w:type="spellEnd"/>
      <w:r>
        <w:t xml:space="preserve">. § 85 písm. f) zákona 128/2000 Sb. o </w:t>
      </w:r>
    </w:p>
    <w:p w:rsidR="004F138A" w:rsidRDefault="004F138A" w:rsidP="004F138A">
      <w:pPr>
        <w:pStyle w:val="Styl2"/>
      </w:pPr>
      <w:r>
        <w:t xml:space="preserve">    obcích, se vzdává práva vymáhat pohledávku a promíjí Sportovnímu klubu Roudnice nad </w:t>
      </w:r>
    </w:p>
    <w:p w:rsidR="004F138A" w:rsidRDefault="004F138A" w:rsidP="004F138A">
      <w:pPr>
        <w:pStyle w:val="Styl2"/>
      </w:pPr>
      <w:r>
        <w:t xml:space="preserve">    Labem, Pod Lipou 297, Vědomice, IČ 00483443 dluh spočívající v povinnosti odvést do </w:t>
      </w:r>
    </w:p>
    <w:p w:rsidR="004F138A" w:rsidRDefault="004F138A" w:rsidP="004F138A">
      <w:pPr>
        <w:pStyle w:val="Styl2"/>
      </w:pPr>
      <w:r>
        <w:t xml:space="preserve">    rozpočtu města Roudnice nad </w:t>
      </w:r>
      <w:proofErr w:type="gramStart"/>
      <w:r>
        <w:t>Labem  penále</w:t>
      </w:r>
      <w:proofErr w:type="gramEnd"/>
      <w:r>
        <w:t xml:space="preserve"> za prodlení s odvodem za porušení rozpočtové </w:t>
      </w:r>
    </w:p>
    <w:p w:rsidR="004F138A" w:rsidRDefault="004F138A" w:rsidP="004F138A">
      <w:pPr>
        <w:pStyle w:val="Styl2"/>
      </w:pPr>
      <w:r>
        <w:t xml:space="preserve">    kázně uloženým platebním výměrem na odvod za porušení rozpočtové kázně </w:t>
      </w:r>
      <w:proofErr w:type="gramStart"/>
      <w:r>
        <w:t>č.j.</w:t>
      </w:r>
      <w:proofErr w:type="gramEnd"/>
      <w:r>
        <w:t xml:space="preserve"> EO 9/2016 </w:t>
      </w:r>
    </w:p>
    <w:p w:rsidR="004F138A" w:rsidRDefault="004F138A" w:rsidP="004F138A">
      <w:pPr>
        <w:pStyle w:val="Styl2"/>
      </w:pPr>
      <w:r>
        <w:t xml:space="preserve">    Po ze dne 19. 4. 2016 ve výši 96 300,00 Kč. </w:t>
      </w:r>
    </w:p>
    <w:p w:rsidR="004F138A" w:rsidRDefault="004F138A" w:rsidP="004F138A">
      <w:pPr>
        <w:pStyle w:val="Styl2"/>
      </w:pPr>
      <w:r>
        <w:t xml:space="preserve">2) Zastupitelstvo města souhlasí s tím, aby Sportovní klub Roudnice nad Labem, Pod Lipou    </w:t>
      </w:r>
    </w:p>
    <w:p w:rsidR="004F138A" w:rsidRDefault="004F138A" w:rsidP="004F138A">
      <w:pPr>
        <w:pStyle w:val="Styl2"/>
      </w:pPr>
      <w:r>
        <w:t xml:space="preserve">    297, Vědomice, IČ 00483443 provedl úhradu odvodu za porušení rozpočtové kázně </w:t>
      </w:r>
    </w:p>
    <w:p w:rsidR="004F138A" w:rsidRDefault="004F138A" w:rsidP="004F138A">
      <w:pPr>
        <w:pStyle w:val="Styl2"/>
      </w:pPr>
      <w:r>
        <w:t xml:space="preserve">    Uloženého platebním </w:t>
      </w:r>
      <w:proofErr w:type="gramStart"/>
      <w:r>
        <w:t>výměrem  na</w:t>
      </w:r>
      <w:proofErr w:type="gramEnd"/>
      <w:r>
        <w:t xml:space="preserve"> odvod za porušení rozpočtové kázně ze dne 19. 4. 2016 </w:t>
      </w:r>
    </w:p>
    <w:p w:rsidR="004F138A" w:rsidRDefault="004F138A" w:rsidP="004F138A">
      <w:pPr>
        <w:pStyle w:val="Styl2"/>
      </w:pPr>
      <w:r>
        <w:t xml:space="preserve">    čj. EO 8/2016 Po ve výši 150 000,00 Kč ve splátkách. </w:t>
      </w:r>
    </w:p>
    <w:p w:rsidR="004F138A" w:rsidRDefault="004F138A" w:rsidP="004F138A">
      <w:pPr>
        <w:pStyle w:val="Styl2"/>
      </w:pPr>
      <w:r>
        <w:t xml:space="preserve">    Zastupitelstvo města souhlasí ve smyslu </w:t>
      </w:r>
      <w:proofErr w:type="spellStart"/>
      <w:r>
        <w:t>ust</w:t>
      </w:r>
      <w:proofErr w:type="spellEnd"/>
      <w:r>
        <w:t xml:space="preserve">. § 85 písm. h) zákona 128/2000 Sb., o obcích, </w:t>
      </w:r>
    </w:p>
    <w:p w:rsidR="004F138A" w:rsidRDefault="004F138A" w:rsidP="004F138A">
      <w:pPr>
        <w:pStyle w:val="Styl2"/>
      </w:pPr>
      <w:r>
        <w:t xml:space="preserve">    s uzavřením dohody o splátkách, na základě které dlužná částka ve výši 150 000 Kč bude </w:t>
      </w:r>
    </w:p>
    <w:p w:rsidR="004F138A" w:rsidRDefault="004F138A" w:rsidP="004F138A">
      <w:pPr>
        <w:pStyle w:val="Styl2"/>
      </w:pPr>
      <w:r>
        <w:t xml:space="preserve">    hrazena v </w:t>
      </w:r>
      <w:proofErr w:type="gramStart"/>
      <w:r>
        <w:t>50-ti</w:t>
      </w:r>
      <w:proofErr w:type="gramEnd"/>
      <w:r>
        <w:t xml:space="preserve"> měsíčních splátkách, výše jedné splátky bude činit minimálně 3 000 Kč </w:t>
      </w:r>
    </w:p>
    <w:p w:rsidR="004F138A" w:rsidRDefault="004F138A" w:rsidP="004F138A">
      <w:pPr>
        <w:pStyle w:val="Styl2"/>
      </w:pPr>
      <w:r>
        <w:t xml:space="preserve">    v termínu do 27. dne příslušného měsíce, pod ztrátou výhody splátek. První splátka bude </w:t>
      </w:r>
    </w:p>
    <w:p w:rsidR="004F138A" w:rsidRDefault="004F138A" w:rsidP="004F138A">
      <w:pPr>
        <w:pStyle w:val="Styl2"/>
      </w:pPr>
      <w:r>
        <w:t xml:space="preserve">    splatná v měsíci květnu k 27. 5. 2016,</w:t>
      </w:r>
    </w:p>
    <w:p w:rsidR="004F138A" w:rsidRDefault="004F138A" w:rsidP="004F138A">
      <w:pPr>
        <w:pStyle w:val="Styl2"/>
      </w:pPr>
    </w:p>
    <w:p w:rsidR="004F138A" w:rsidRDefault="004F138A" w:rsidP="004F138A">
      <w:pPr>
        <w:pStyle w:val="Styl2"/>
        <w:numPr>
          <w:ilvl w:val="0"/>
          <w:numId w:val="5"/>
        </w:numPr>
      </w:pPr>
      <w:r>
        <w:t>pro 18, proti 1, zdrželi se hlasování 0, návrh schválen.</w:t>
      </w:r>
    </w:p>
    <w:p w:rsidR="004F138A" w:rsidRDefault="004F138A" w:rsidP="004F138A">
      <w:pPr>
        <w:pStyle w:val="Styl2"/>
      </w:pPr>
      <w:r>
        <w:t xml:space="preserve"> </w:t>
      </w:r>
    </w:p>
    <w:p w:rsidR="004F138A" w:rsidRDefault="004F138A" w:rsidP="004F138A">
      <w:pPr>
        <w:pStyle w:val="Styl2"/>
      </w:pPr>
    </w:p>
    <w:p w:rsidR="004F138A" w:rsidRDefault="004F138A" w:rsidP="004F138A">
      <w:pPr>
        <w:pStyle w:val="Styl3"/>
      </w:pPr>
      <w:r>
        <w:lastRenderedPageBreak/>
        <w:t>13) Odbor místního hospodářství</w:t>
      </w:r>
    </w:p>
    <w:p w:rsidR="004F138A" w:rsidRDefault="004F138A" w:rsidP="004F138A">
      <w:pPr>
        <w:pStyle w:val="Styl3"/>
      </w:pPr>
    </w:p>
    <w:p w:rsidR="004F138A" w:rsidRDefault="004F138A" w:rsidP="004F138A">
      <w:pPr>
        <w:pStyle w:val="Styl1"/>
      </w:pPr>
      <w:r>
        <w:t xml:space="preserve">     P. starosta předal řízení ZM místostarostovi Ing. </w:t>
      </w:r>
      <w:proofErr w:type="spellStart"/>
      <w:r>
        <w:t>Padělkovi</w:t>
      </w:r>
      <w:proofErr w:type="spellEnd"/>
      <w:r>
        <w:t>.</w:t>
      </w:r>
    </w:p>
    <w:p w:rsidR="004F138A" w:rsidRDefault="004F138A" w:rsidP="004F138A">
      <w:pPr>
        <w:pStyle w:val="Styl3"/>
      </w:pPr>
    </w:p>
    <w:p w:rsidR="004F138A" w:rsidRDefault="004F138A" w:rsidP="004F138A">
      <w:pPr>
        <w:pStyle w:val="Styl3"/>
      </w:pPr>
      <w:r>
        <w:t xml:space="preserve">a) bezúplatný převod ½ pozemku v k. </w:t>
      </w:r>
      <w:proofErr w:type="spellStart"/>
      <w:r>
        <w:t>ú.</w:t>
      </w:r>
      <w:proofErr w:type="spellEnd"/>
      <w:r>
        <w:t xml:space="preserve"> Roudnice n. L. – ÚZSVM</w:t>
      </w:r>
    </w:p>
    <w:p w:rsidR="004F138A" w:rsidRDefault="004F138A" w:rsidP="004F138A">
      <w:pPr>
        <w:pStyle w:val="Styl1"/>
      </w:pPr>
    </w:p>
    <w:p w:rsidR="004F138A" w:rsidRDefault="004F138A" w:rsidP="004F138A">
      <w:pPr>
        <w:pStyle w:val="Styl1"/>
      </w:pPr>
      <w:r>
        <w:t xml:space="preserve">Místostarosta Ing. Padělek sdělil, že Úřad pro zastupování státu ve věcech majetkových na základě žádosti podané městem zaslal smlouvu o bezúplatném převodu podílu ½ na pozemku PK </w:t>
      </w:r>
      <w:proofErr w:type="spellStart"/>
      <w:proofErr w:type="gramStart"/>
      <w:r>
        <w:t>p.p.</w:t>
      </w:r>
      <w:proofErr w:type="gramEnd"/>
      <w:r>
        <w:t>č</w:t>
      </w:r>
      <w:proofErr w:type="spellEnd"/>
      <w:r>
        <w:t xml:space="preserve">. 240 v k. </w:t>
      </w:r>
      <w:proofErr w:type="spellStart"/>
      <w:r>
        <w:t>ú.</w:t>
      </w:r>
      <w:proofErr w:type="spellEnd"/>
      <w:r>
        <w:t xml:space="preserve"> </w:t>
      </w:r>
      <w:proofErr w:type="spellStart"/>
      <w:r>
        <w:t>Podlusky</w:t>
      </w:r>
      <w:proofErr w:type="spellEnd"/>
      <w:r>
        <w:t>.</w:t>
      </w: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 xml:space="preserve">Hlasování o návrhu usnesení – ZM po projednání rozhodlo o uzavření smlouvy o bezúplatném převodu ½ pozemku PK </w:t>
      </w:r>
      <w:proofErr w:type="spellStart"/>
      <w:proofErr w:type="gramStart"/>
      <w:r>
        <w:t>p.p.</w:t>
      </w:r>
      <w:proofErr w:type="gramEnd"/>
      <w:r>
        <w:t>č</w:t>
      </w:r>
      <w:proofErr w:type="spellEnd"/>
      <w:r>
        <w:t xml:space="preserve">. 240 v k. </w:t>
      </w:r>
      <w:proofErr w:type="spellStart"/>
      <w:r>
        <w:t>ú.</w:t>
      </w:r>
      <w:proofErr w:type="spellEnd"/>
      <w:r>
        <w:t xml:space="preserve"> </w:t>
      </w:r>
      <w:proofErr w:type="spellStart"/>
      <w:r>
        <w:t>Podlusky</w:t>
      </w:r>
      <w:proofErr w:type="spellEnd"/>
      <w:r>
        <w:t xml:space="preserve"> s Úřadem pro zastupování státu ve věcech majetkových, IČ 69797111, se sídlem Rašínovo nábřeží 390/42, Praha 2 – pro 18, proti 0, zdrželi se hlasování 0, návrh schválen.</w:t>
      </w:r>
    </w:p>
    <w:p w:rsidR="004F138A" w:rsidRDefault="004F138A" w:rsidP="004F138A">
      <w:pPr>
        <w:pStyle w:val="Styl1"/>
      </w:pPr>
    </w:p>
    <w:p w:rsidR="004F138A" w:rsidRDefault="004F138A" w:rsidP="004F138A">
      <w:pPr>
        <w:pStyle w:val="Styl3"/>
      </w:pPr>
      <w:r>
        <w:t xml:space="preserve">b) odkoupení pozemku </w:t>
      </w:r>
      <w:proofErr w:type="spellStart"/>
      <w:r>
        <w:t>parc</w:t>
      </w:r>
      <w:proofErr w:type="spellEnd"/>
      <w:r>
        <w:t xml:space="preserve">. </w:t>
      </w:r>
      <w:proofErr w:type="gramStart"/>
      <w:r>
        <w:t>č.</w:t>
      </w:r>
      <w:proofErr w:type="gramEnd"/>
      <w:r>
        <w:t xml:space="preserve"> 3204/50 v k. </w:t>
      </w:r>
      <w:proofErr w:type="spellStart"/>
      <w:r>
        <w:t>ú.</w:t>
      </w:r>
      <w:proofErr w:type="spellEnd"/>
      <w:r>
        <w:t xml:space="preserve"> Roudnice n. L.</w:t>
      </w:r>
    </w:p>
    <w:p w:rsidR="004F138A" w:rsidRDefault="004F138A" w:rsidP="004F138A">
      <w:pPr>
        <w:pStyle w:val="Styl3"/>
      </w:pPr>
    </w:p>
    <w:p w:rsidR="004F138A" w:rsidRDefault="004F138A" w:rsidP="004F138A">
      <w:pPr>
        <w:pStyle w:val="Styl1"/>
      </w:pPr>
      <w:r>
        <w:t>Místostarosta Ing. Padělek uvedl, že se jedná o prodej pozemku, o kterém již ZM rozhodlo 16. 12. 2015. Vzhledem k tomu, že nedošlo k podpisu smluv v r. 2015, musela společnost ČEZ Distribuce a.s. vyhotovit dle svého interního předpisu nový znalecký posudek, ve kterém došlo ke snížení tržní ceny pozemku (snížení o 3.030,- Kč). Z tohoto důvodu je tento prodej znovu předložen ZM ke schválení.</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 xml:space="preserve">Hlasování o návrhu usnesení – ZM po projednání částečně revokuje usnesení č. 26 ze dne 16. 12. 2015 a rozhodlo o odkoupení pozemku </w:t>
      </w:r>
      <w:proofErr w:type="spellStart"/>
      <w:r>
        <w:t>parc</w:t>
      </w:r>
      <w:proofErr w:type="spellEnd"/>
      <w:r>
        <w:t xml:space="preserve">. </w:t>
      </w:r>
      <w:proofErr w:type="gramStart"/>
      <w:r>
        <w:t>č.</w:t>
      </w:r>
      <w:proofErr w:type="gramEnd"/>
      <w:r>
        <w:t xml:space="preserve"> 3204/50 v k. </w:t>
      </w:r>
      <w:proofErr w:type="spellStart"/>
      <w:r>
        <w:t>ú.</w:t>
      </w:r>
      <w:proofErr w:type="spellEnd"/>
      <w:r>
        <w:t xml:space="preserve"> Roudnice n. L. od společnosti ČEZ Distribuce, a.s., IČ 24729035, se sídlem Teplická 874/8, Děčín, za cenu dle znaleckého posudku ve výši 26.690,- K (513,27 Kč/m2) + DPH + náklady (znalecký posudek, poplatek KN) – pro 18, proti 0, zdrželi se hlasování 0, návrh schválen.</w:t>
      </w:r>
    </w:p>
    <w:p w:rsidR="004F138A" w:rsidRDefault="004F138A" w:rsidP="004F138A">
      <w:pPr>
        <w:pStyle w:val="Styl2"/>
      </w:pPr>
    </w:p>
    <w:p w:rsidR="004F138A" w:rsidRDefault="004F138A" w:rsidP="004F138A">
      <w:pPr>
        <w:pStyle w:val="Styl3"/>
      </w:pPr>
      <w:r>
        <w:t xml:space="preserve">c) prodej části pozemku </w:t>
      </w:r>
      <w:proofErr w:type="spellStart"/>
      <w:r>
        <w:t>parc</w:t>
      </w:r>
      <w:proofErr w:type="spellEnd"/>
      <w:r>
        <w:t xml:space="preserve">. </w:t>
      </w:r>
      <w:proofErr w:type="gramStart"/>
      <w:r>
        <w:t>č.</w:t>
      </w:r>
      <w:proofErr w:type="gramEnd"/>
      <w:r>
        <w:t xml:space="preserve"> 2478/1 v k. </w:t>
      </w:r>
      <w:proofErr w:type="spellStart"/>
      <w:r>
        <w:t>ú.</w:t>
      </w:r>
      <w:proofErr w:type="spellEnd"/>
      <w:r>
        <w:t xml:space="preserve"> Roudnice n. L.</w:t>
      </w:r>
    </w:p>
    <w:p w:rsidR="004F138A" w:rsidRDefault="004F138A" w:rsidP="004F138A">
      <w:pPr>
        <w:pStyle w:val="Styl3"/>
      </w:pPr>
    </w:p>
    <w:p w:rsidR="004F138A" w:rsidRDefault="004F138A" w:rsidP="004F138A">
      <w:pPr>
        <w:pStyle w:val="Styl1"/>
      </w:pPr>
      <w:r>
        <w:t>Místostarosta Ing. Padělek uvedl, že o prodej tohoto pozemku pod garážemi požádal p. P, RM doporučuje prodej pozemku p. P schválit a to za cenu dle znaleckého posudku ve výši 140,- Kč/m2 + náklady na převod, jedná se o prodej pozemku o výměře 10 m2.</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 xml:space="preserve">Hlasování o návrhu usnesení – ZM po projednání rozhodlo o prodeji části pozemku </w:t>
      </w:r>
      <w:proofErr w:type="spellStart"/>
      <w:r>
        <w:t>parc</w:t>
      </w:r>
      <w:proofErr w:type="spellEnd"/>
      <w:r>
        <w:t xml:space="preserve">. </w:t>
      </w:r>
      <w:proofErr w:type="gramStart"/>
      <w:r>
        <w:t>č.</w:t>
      </w:r>
      <w:proofErr w:type="gramEnd"/>
      <w:r>
        <w:t xml:space="preserve"> 2478/1 (dle GP </w:t>
      </w:r>
      <w:proofErr w:type="spellStart"/>
      <w:r>
        <w:t>parc</w:t>
      </w:r>
      <w:proofErr w:type="spellEnd"/>
      <w:r>
        <w:t xml:space="preserve">. č. 2478/52 o výměře 10 m2) v k. </w:t>
      </w:r>
      <w:proofErr w:type="spellStart"/>
      <w:r>
        <w:t>ú.</w:t>
      </w:r>
      <w:proofErr w:type="spellEnd"/>
      <w:r>
        <w:t xml:space="preserve"> Roudnice n. L. panu V</w:t>
      </w:r>
      <w:r w:rsidR="00B22EDC">
        <w:t xml:space="preserve">P </w:t>
      </w:r>
      <w:r>
        <w:t>za cenu dle znaleckého posudku ve výši 1.400,- Kč (140,- Kč/m2) + náklady na převod (vklad do KN, znalecký posudek, GP) – pro 18, proti 0, zdrželi se hlasování 0, návrh schválen.</w:t>
      </w:r>
    </w:p>
    <w:p w:rsidR="004F138A" w:rsidRDefault="004F138A" w:rsidP="004F138A">
      <w:pPr>
        <w:pStyle w:val="Styl1"/>
      </w:pPr>
      <w:r>
        <w:t xml:space="preserve">  </w:t>
      </w:r>
    </w:p>
    <w:p w:rsidR="004F138A" w:rsidRDefault="004F138A" w:rsidP="004F138A">
      <w:pPr>
        <w:pStyle w:val="Styl3"/>
      </w:pPr>
      <w:r>
        <w:t xml:space="preserve">d) smuteční obřadní síň – záměr </w:t>
      </w:r>
    </w:p>
    <w:p w:rsidR="004F138A" w:rsidRDefault="004F138A" w:rsidP="004F138A">
      <w:pPr>
        <w:pStyle w:val="Styl1"/>
      </w:pPr>
    </w:p>
    <w:p w:rsidR="004F138A" w:rsidRDefault="004F138A" w:rsidP="004F138A">
      <w:pPr>
        <w:pStyle w:val="Styl1"/>
      </w:pPr>
      <w:r>
        <w:t>Místostarosta Ing. Padělek k tomuto bodu jednání ZM sdělil, že město má dlouhodobě záměr řešit neexistenci adekvátní smuteční obřadní síně. Pro její výstavbu byl vybrán pozemek vedle hřbitova a ten byl za tímto účelem městem v r. 2011 zakoupen. Nabízí se 4 způsoby, jak výstavbu realizovat:</w:t>
      </w:r>
    </w:p>
    <w:p w:rsidR="004F138A" w:rsidRDefault="004F138A" w:rsidP="004F138A">
      <w:pPr>
        <w:pStyle w:val="Styl1"/>
      </w:pPr>
      <w:r>
        <w:t>- zřízení práva stavby na pozemku města v režii soukromého investora</w:t>
      </w:r>
    </w:p>
    <w:p w:rsidR="004F138A" w:rsidRDefault="004F138A" w:rsidP="004F138A">
      <w:pPr>
        <w:pStyle w:val="Styl1"/>
      </w:pPr>
      <w:r>
        <w:t>- zadání výstavby síně jako koncese</w:t>
      </w:r>
    </w:p>
    <w:p w:rsidR="004F138A" w:rsidRDefault="004F138A" w:rsidP="004F138A">
      <w:pPr>
        <w:pStyle w:val="Styl1"/>
      </w:pPr>
      <w:r>
        <w:t>- zadání výstavby jako veřejné zakázky v režii města</w:t>
      </w:r>
    </w:p>
    <w:p w:rsidR="004F138A" w:rsidRDefault="004F138A" w:rsidP="004F138A">
      <w:pPr>
        <w:pStyle w:val="Styl1"/>
      </w:pPr>
      <w:r>
        <w:t>- prodej pozemku za účelem výstavby síně investorem.</w:t>
      </w:r>
    </w:p>
    <w:p w:rsidR="004F138A" w:rsidRDefault="004F138A" w:rsidP="004F138A">
      <w:pPr>
        <w:pStyle w:val="Styl1"/>
      </w:pPr>
      <w:r>
        <w:t>Tyto možnosti jsou podrobně popsány v materiálu. RM doporučuje řešit výstavbu zřízením práva stavby.</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lastRenderedPageBreak/>
        <w:t>Hlasování o návrhu usnesení – ZM rozhodlo, že výstavba smuteční síně bude zajištěna zřízením práva stavby ve prospěch investora, který se zaváže smuteční síň postavit a provozovat a město zřídí potřebnou infrastrukturu (inženýrské sítě, příjezdová komunikace, parkoviště). Zastupitelstvo města ukládá vedení města provést potřebné úkony v dané záležitosti a předložit ZM k projednání a rozhodnutí – pro 17, proti 0, zdrželi se hlasování 0, návrh schválen.</w:t>
      </w:r>
    </w:p>
    <w:p w:rsidR="004F138A" w:rsidRDefault="004F138A" w:rsidP="004F138A">
      <w:pPr>
        <w:pStyle w:val="Styl3"/>
      </w:pPr>
    </w:p>
    <w:p w:rsidR="004F138A" w:rsidRDefault="004F138A" w:rsidP="004F138A">
      <w:pPr>
        <w:pStyle w:val="Styl3"/>
      </w:pPr>
      <w:r>
        <w:t>14) Odbor strategického a projektového řízení</w:t>
      </w:r>
    </w:p>
    <w:p w:rsidR="004F138A" w:rsidRDefault="004F138A" w:rsidP="004F138A">
      <w:pPr>
        <w:pStyle w:val="Styl1"/>
      </w:pPr>
      <w:r>
        <w:t xml:space="preserve">      </w:t>
      </w:r>
    </w:p>
    <w:p w:rsidR="004F138A" w:rsidRDefault="004F138A" w:rsidP="004F138A">
      <w:pPr>
        <w:pStyle w:val="Styl3"/>
      </w:pPr>
      <w:r>
        <w:t>a) příprava smlouvy o spolupráci - cyklostezka</w:t>
      </w:r>
    </w:p>
    <w:p w:rsidR="004F138A" w:rsidRDefault="004F138A" w:rsidP="004F138A">
      <w:pPr>
        <w:pStyle w:val="Styl1"/>
      </w:pPr>
    </w:p>
    <w:p w:rsidR="004F138A" w:rsidRDefault="004F138A" w:rsidP="004F138A">
      <w:pPr>
        <w:pStyle w:val="Styl1"/>
      </w:pPr>
      <w:r>
        <w:t>Místostarosta Ing. Padělek sdělil, že na základě jednání by bylo vhodné uzavřít smlouvu o spolupráci, která bude řešit společný postup obcí při řešení cyklostezky z Roudnice n. L. k úpatí hory Říp.</w:t>
      </w:r>
    </w:p>
    <w:p w:rsidR="004F138A" w:rsidRDefault="004F138A" w:rsidP="004F138A">
      <w:pPr>
        <w:pStyle w:val="Styl1"/>
      </w:pPr>
    </w:p>
    <w:p w:rsidR="004F138A" w:rsidRDefault="004F138A" w:rsidP="004F138A">
      <w:pPr>
        <w:pStyle w:val="Styl1"/>
      </w:pPr>
      <w:r>
        <w:t>V rozpravě nikdo nevystoupil.</w:t>
      </w:r>
    </w:p>
    <w:p w:rsidR="004F138A" w:rsidRDefault="004F138A" w:rsidP="004F138A">
      <w:pPr>
        <w:pStyle w:val="Styl1"/>
      </w:pPr>
    </w:p>
    <w:p w:rsidR="004F138A" w:rsidRDefault="004F138A" w:rsidP="004F138A">
      <w:pPr>
        <w:pStyle w:val="Styl2"/>
      </w:pPr>
      <w:r>
        <w:t>Hlasování o návrhu usnesení – ZM po projednání souhlasí, aby bylo s obcí Krabčice spolupracováno ve věci vybudování cyklostezky. Zastupitelstvo města pověřuje městský úřad k jednání s obcí Krabčice ve věci vybudování cyklostezky a přípravou potřebných dokumentů – cyklostezka z Roudnice n. L. k úpatí hory Říp – pro 18, proti 0, zdrželi se hlasování 0, návrh schválen.</w:t>
      </w:r>
    </w:p>
    <w:p w:rsidR="004F138A" w:rsidRDefault="004F138A" w:rsidP="004F138A">
      <w:pPr>
        <w:pStyle w:val="Styl2"/>
      </w:pPr>
    </w:p>
    <w:p w:rsidR="004F138A" w:rsidRDefault="004F138A" w:rsidP="004F138A">
      <w:pPr>
        <w:pStyle w:val="Styl1"/>
      </w:pPr>
      <w:r>
        <w:t>Místostarosta Ing. Padělek předal další řízení ZM p. starostovi.</w:t>
      </w:r>
    </w:p>
    <w:p w:rsidR="004F138A" w:rsidRDefault="004F138A" w:rsidP="004F138A">
      <w:pPr>
        <w:pStyle w:val="Styl1"/>
      </w:pPr>
    </w:p>
    <w:p w:rsidR="004F138A" w:rsidRDefault="004F138A" w:rsidP="004F138A">
      <w:pPr>
        <w:pStyle w:val="Styl3"/>
      </w:pPr>
      <w:r>
        <w:t>15) Zakončení jednání</w:t>
      </w:r>
    </w:p>
    <w:p w:rsidR="004F138A" w:rsidRDefault="004F138A" w:rsidP="004F138A">
      <w:pPr>
        <w:rPr>
          <w:rFonts w:ascii="Arial" w:hAnsi="Arial" w:cs="Arial"/>
          <w:sz w:val="20"/>
          <w:szCs w:val="20"/>
        </w:rPr>
      </w:pPr>
    </w:p>
    <w:p w:rsidR="004F138A" w:rsidRDefault="004F138A" w:rsidP="004F138A">
      <w:pPr>
        <w:rPr>
          <w:rFonts w:ascii="Arial" w:hAnsi="Arial" w:cs="Arial"/>
          <w:sz w:val="20"/>
          <w:szCs w:val="20"/>
        </w:rPr>
      </w:pPr>
      <w:r>
        <w:rPr>
          <w:rFonts w:ascii="Arial" w:hAnsi="Arial" w:cs="Arial"/>
          <w:sz w:val="20"/>
          <w:szCs w:val="20"/>
        </w:rPr>
        <w:t>P. starosta poděkoval přítomným za účast a konstruktivní jednání, ZM ukončil v 19,00 hod.</w:t>
      </w:r>
    </w:p>
    <w:p w:rsidR="004F138A" w:rsidRDefault="004F138A" w:rsidP="004F138A">
      <w:pPr>
        <w:rPr>
          <w:rFonts w:ascii="Arial" w:hAnsi="Arial" w:cs="Arial"/>
          <w:sz w:val="20"/>
          <w:szCs w:val="20"/>
        </w:rPr>
      </w:pPr>
    </w:p>
    <w:p w:rsidR="004F138A" w:rsidRDefault="004F138A" w:rsidP="004F138A">
      <w:pPr>
        <w:rPr>
          <w:rFonts w:ascii="Arial" w:hAnsi="Arial" w:cs="Arial"/>
          <w:sz w:val="20"/>
          <w:szCs w:val="20"/>
        </w:rPr>
      </w:pPr>
      <w:r>
        <w:rPr>
          <w:rFonts w:ascii="Arial" w:hAnsi="Arial" w:cs="Arial"/>
          <w:sz w:val="20"/>
          <w:szCs w:val="20"/>
        </w:rPr>
        <w:t>Zapsala: 25. dubna 2016 Martincová</w:t>
      </w:r>
    </w:p>
    <w:p w:rsidR="004F138A" w:rsidRDefault="004F138A" w:rsidP="004F138A">
      <w:pPr>
        <w:rPr>
          <w:rFonts w:ascii="Arial" w:hAnsi="Arial" w:cs="Arial"/>
          <w:sz w:val="20"/>
          <w:szCs w:val="20"/>
        </w:rPr>
      </w:pPr>
    </w:p>
    <w:p w:rsidR="004F138A" w:rsidRDefault="004F138A" w:rsidP="004F138A">
      <w:pPr>
        <w:rPr>
          <w:rFonts w:ascii="Arial" w:hAnsi="Arial" w:cs="Arial"/>
          <w:sz w:val="20"/>
          <w:szCs w:val="20"/>
        </w:rPr>
      </w:pPr>
    </w:p>
    <w:p w:rsidR="004F138A" w:rsidRDefault="004F138A" w:rsidP="004F138A">
      <w:pPr>
        <w:rPr>
          <w:rFonts w:ascii="Arial" w:hAnsi="Arial" w:cs="Arial"/>
          <w:sz w:val="20"/>
          <w:szCs w:val="20"/>
        </w:rPr>
      </w:pPr>
    </w:p>
    <w:p w:rsidR="004F138A" w:rsidRDefault="004F138A" w:rsidP="004F138A">
      <w:pPr>
        <w:rPr>
          <w:rFonts w:ascii="Arial" w:hAnsi="Arial" w:cs="Arial"/>
          <w:sz w:val="20"/>
          <w:szCs w:val="20"/>
        </w:rPr>
      </w:pPr>
      <w:r>
        <w:rPr>
          <w:rFonts w:ascii="Arial" w:hAnsi="Arial" w:cs="Arial"/>
          <w:sz w:val="20"/>
          <w:szCs w:val="20"/>
        </w:rPr>
        <w:t>Ověřovatelé:</w:t>
      </w:r>
    </w:p>
    <w:p w:rsidR="004F138A" w:rsidRDefault="004F138A" w:rsidP="004F138A">
      <w:pPr>
        <w:rPr>
          <w:rFonts w:ascii="Arial" w:hAnsi="Arial" w:cs="Arial"/>
          <w:sz w:val="20"/>
          <w:szCs w:val="20"/>
        </w:rPr>
      </w:pPr>
      <w:r>
        <w:rPr>
          <w:rFonts w:ascii="Arial" w:hAnsi="Arial" w:cs="Arial"/>
          <w:sz w:val="20"/>
          <w:szCs w:val="20"/>
        </w:rPr>
        <w:t>Mgr. Řezníček</w:t>
      </w:r>
    </w:p>
    <w:p w:rsidR="004F138A" w:rsidRDefault="004F138A" w:rsidP="004F138A">
      <w:pPr>
        <w:rPr>
          <w:rFonts w:ascii="Arial" w:hAnsi="Arial" w:cs="Arial"/>
          <w:sz w:val="20"/>
          <w:szCs w:val="20"/>
        </w:rPr>
      </w:pPr>
      <w:r>
        <w:rPr>
          <w:rFonts w:ascii="Arial" w:hAnsi="Arial" w:cs="Arial"/>
          <w:sz w:val="20"/>
          <w:szCs w:val="20"/>
        </w:rPr>
        <w:t xml:space="preserve">Mgr. </w:t>
      </w:r>
      <w:proofErr w:type="spellStart"/>
      <w:proofErr w:type="gramStart"/>
      <w:r>
        <w:rPr>
          <w:rFonts w:ascii="Arial" w:hAnsi="Arial" w:cs="Arial"/>
          <w:sz w:val="20"/>
          <w:szCs w:val="20"/>
        </w:rPr>
        <w:t>Děžinský</w:t>
      </w:r>
      <w:proofErr w:type="spellEnd"/>
      <w:r>
        <w:rPr>
          <w:rFonts w:ascii="Arial" w:hAnsi="Arial" w:cs="Arial"/>
          <w:sz w:val="20"/>
          <w:szCs w:val="20"/>
        </w:rPr>
        <w:t xml:space="preserve">                                                                               Vladimír</w:t>
      </w:r>
      <w:proofErr w:type="gramEnd"/>
      <w:r>
        <w:rPr>
          <w:rFonts w:ascii="Arial" w:hAnsi="Arial" w:cs="Arial"/>
          <w:sz w:val="20"/>
          <w:szCs w:val="20"/>
        </w:rPr>
        <w:t xml:space="preserve"> Urban, starosta města</w:t>
      </w:r>
    </w:p>
    <w:p w:rsidR="004F138A" w:rsidRPr="009E2FEF" w:rsidRDefault="004F138A" w:rsidP="004F138A">
      <w:pPr>
        <w:rPr>
          <w:rFonts w:ascii="Arial" w:hAnsi="Arial" w:cs="Arial"/>
          <w:sz w:val="20"/>
          <w:szCs w:val="20"/>
        </w:rPr>
      </w:pPr>
    </w:p>
    <w:p w:rsidR="004F138A" w:rsidRDefault="004F138A" w:rsidP="004F138A">
      <w:pPr>
        <w:rPr>
          <w:rFonts w:ascii="Arial" w:hAnsi="Arial" w:cs="Arial"/>
          <w:sz w:val="20"/>
          <w:szCs w:val="20"/>
        </w:rPr>
      </w:pPr>
    </w:p>
    <w:p w:rsidR="004F138A" w:rsidRDefault="004F138A" w:rsidP="004F138A">
      <w:pPr>
        <w:pStyle w:val="Styl1"/>
      </w:pPr>
    </w:p>
    <w:p w:rsidR="004F138A" w:rsidRDefault="004F138A" w:rsidP="004F138A">
      <w:pPr>
        <w:pStyle w:val="Styl1"/>
      </w:pPr>
    </w:p>
    <w:p w:rsidR="004F138A" w:rsidRPr="001B5D1D" w:rsidRDefault="004F138A" w:rsidP="004F138A">
      <w:pPr>
        <w:pStyle w:val="Styl1"/>
      </w:pPr>
    </w:p>
    <w:p w:rsidR="004F138A" w:rsidRDefault="004F138A" w:rsidP="004F138A">
      <w:pPr>
        <w:pStyle w:val="Styl1"/>
        <w:jc w:val="both"/>
      </w:pPr>
    </w:p>
    <w:p w:rsidR="004F138A" w:rsidRDefault="004F138A" w:rsidP="004F138A">
      <w:pPr>
        <w:pStyle w:val="Styl1"/>
        <w:jc w:val="both"/>
      </w:pPr>
    </w:p>
    <w:p w:rsidR="004F138A" w:rsidRDefault="004F138A" w:rsidP="004F138A"/>
    <w:p w:rsidR="004F138A" w:rsidRDefault="004F138A" w:rsidP="004F138A"/>
    <w:p w:rsidR="00F95FCC" w:rsidRDefault="00F95FCC"/>
    <w:sectPr w:rsidR="00F95FCC">
      <w:headerReference w:type="default" r:id="rId6"/>
      <w:footerReference w:type="default" r:id="rI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38A" w:rsidRDefault="004F138A" w:rsidP="004F138A">
    <w:pPr>
      <w:pStyle w:val="Styl1"/>
    </w:pPr>
    <w:r>
      <w:t xml:space="preserve">                                                                                                              Schváleno:</w:t>
    </w:r>
  </w:p>
  <w:p w:rsidR="004F138A" w:rsidRDefault="004F138A" w:rsidP="004F138A">
    <w:pPr>
      <w:pStyle w:val="Styl1"/>
    </w:pPr>
  </w:p>
  <w:p w:rsidR="004F138A" w:rsidRDefault="004F138A" w:rsidP="004F138A">
    <w:pPr>
      <w:pStyle w:val="Styl1"/>
    </w:pPr>
  </w:p>
  <w:p w:rsidR="004F138A" w:rsidRDefault="004F138A" w:rsidP="004F138A">
    <w:pPr>
      <w:pStyle w:val="Styl1"/>
    </w:pPr>
    <w:r>
      <w:t xml:space="preserve">                                                                                      Mgr. Jiří </w:t>
    </w:r>
    <w:proofErr w:type="gramStart"/>
    <w:r>
      <w:t>Řezníček         Mgr.</w:t>
    </w:r>
    <w:proofErr w:type="gramEnd"/>
    <w:r>
      <w:t xml:space="preserve"> Milan </w:t>
    </w:r>
    <w:proofErr w:type="spellStart"/>
    <w:r>
      <w:t>Děžinský</w:t>
    </w:r>
    <w:proofErr w:type="spellEnd"/>
  </w:p>
  <w:p w:rsidR="004F138A" w:rsidRDefault="004F138A">
    <w:pPr>
      <w:pStyle w:val="Zpa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924340"/>
      <w:docPartObj>
        <w:docPartGallery w:val="Page Numbers (Top of Page)"/>
        <w:docPartUnique/>
      </w:docPartObj>
    </w:sdtPr>
    <w:sdtContent>
      <w:p w:rsidR="004F138A" w:rsidRDefault="004F138A">
        <w:pPr>
          <w:pStyle w:val="Zhlav"/>
          <w:jc w:val="center"/>
        </w:pPr>
        <w:r>
          <w:t xml:space="preserve"> </w:t>
        </w:r>
        <w:r>
          <w:rPr>
            <w:b/>
            <w:bCs/>
            <w:sz w:val="24"/>
            <w:szCs w:val="24"/>
          </w:rPr>
          <w:fldChar w:fldCharType="begin"/>
        </w:r>
        <w:r>
          <w:rPr>
            <w:b/>
            <w:bCs/>
          </w:rPr>
          <w:instrText>PAGE</w:instrText>
        </w:r>
        <w:r>
          <w:rPr>
            <w:b/>
            <w:bCs/>
            <w:sz w:val="24"/>
            <w:szCs w:val="24"/>
          </w:rPr>
          <w:fldChar w:fldCharType="separate"/>
        </w:r>
        <w:r w:rsidR="00E20A20">
          <w:rPr>
            <w:b/>
            <w:bCs/>
            <w:noProof/>
          </w:rPr>
          <w:t>4</w:t>
        </w:r>
        <w:r>
          <w:rPr>
            <w:b/>
            <w:bCs/>
            <w:sz w:val="24"/>
            <w:szCs w:val="24"/>
          </w:rPr>
          <w:fldChar w:fldCharType="end"/>
        </w:r>
        <w:r>
          <w:rPr>
            <w:b/>
            <w:bCs/>
            <w:sz w:val="24"/>
            <w:szCs w:val="24"/>
          </w:rPr>
          <w:t>/</w:t>
        </w:r>
        <w:r>
          <w:rPr>
            <w:b/>
            <w:bCs/>
            <w:sz w:val="24"/>
            <w:szCs w:val="24"/>
          </w:rPr>
          <w:fldChar w:fldCharType="begin"/>
        </w:r>
        <w:r>
          <w:rPr>
            <w:b/>
            <w:bCs/>
          </w:rPr>
          <w:instrText>NUMPAGES</w:instrText>
        </w:r>
        <w:r>
          <w:rPr>
            <w:b/>
            <w:bCs/>
            <w:sz w:val="24"/>
            <w:szCs w:val="24"/>
          </w:rPr>
          <w:fldChar w:fldCharType="separate"/>
        </w:r>
        <w:r w:rsidR="00E20A20">
          <w:rPr>
            <w:b/>
            <w:bCs/>
            <w:noProof/>
          </w:rPr>
          <w:t>18</w:t>
        </w:r>
        <w:r>
          <w:rPr>
            <w:b/>
            <w:bCs/>
            <w:sz w:val="24"/>
            <w:szCs w:val="24"/>
          </w:rPr>
          <w:fldChar w:fldCharType="end"/>
        </w:r>
      </w:p>
    </w:sdtContent>
  </w:sdt>
  <w:p w:rsidR="004F138A" w:rsidRDefault="004F138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F6296"/>
    <w:multiLevelType w:val="hybridMultilevel"/>
    <w:tmpl w:val="AB069E00"/>
    <w:lvl w:ilvl="0" w:tplc="BF243DC8">
      <w:start w:val="5"/>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510320B"/>
    <w:multiLevelType w:val="hybridMultilevel"/>
    <w:tmpl w:val="E5E2D1C6"/>
    <w:lvl w:ilvl="0" w:tplc="4B28BA34">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0FA56CE"/>
    <w:multiLevelType w:val="hybridMultilevel"/>
    <w:tmpl w:val="B14E74D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22BA7E97"/>
    <w:multiLevelType w:val="hybridMultilevel"/>
    <w:tmpl w:val="92460DA6"/>
    <w:lvl w:ilvl="0" w:tplc="146CF444">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C8A54EF"/>
    <w:multiLevelType w:val="hybridMultilevel"/>
    <w:tmpl w:val="972E29A8"/>
    <w:lvl w:ilvl="0" w:tplc="8D16F24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D886905"/>
    <w:multiLevelType w:val="hybridMultilevel"/>
    <w:tmpl w:val="F96A0416"/>
    <w:lvl w:ilvl="0" w:tplc="4B28BA34">
      <w:start w:val="2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0E56AD8"/>
    <w:multiLevelType w:val="hybridMultilevel"/>
    <w:tmpl w:val="48B6BE56"/>
    <w:lvl w:ilvl="0" w:tplc="E7F40320">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38A"/>
    <w:rsid w:val="000301BE"/>
    <w:rsid w:val="004A41A0"/>
    <w:rsid w:val="004F138A"/>
    <w:rsid w:val="00B22EDC"/>
    <w:rsid w:val="00B63320"/>
    <w:rsid w:val="00E20A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A7EDF0-563C-4592-901C-880756BEA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F138A"/>
  </w:style>
  <w:style w:type="paragraph" w:styleId="Nadpis5">
    <w:name w:val="heading 5"/>
    <w:basedOn w:val="Normln"/>
    <w:next w:val="Normln"/>
    <w:link w:val="Nadpis5Char"/>
    <w:qFormat/>
    <w:rsid w:val="004F138A"/>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4F138A"/>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rsid w:val="004F138A"/>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4F138A"/>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4F138A"/>
    <w:rPr>
      <w:rFonts w:ascii="Arial" w:eastAsia="Times New Roman" w:hAnsi="Arial" w:cs="Arial"/>
      <w:sz w:val="20"/>
      <w:szCs w:val="20"/>
      <w:lang w:eastAsia="cs-CZ"/>
    </w:rPr>
  </w:style>
  <w:style w:type="character" w:customStyle="1" w:styleId="Styl3Char1">
    <w:name w:val="Styl3 Char1"/>
    <w:link w:val="Styl3"/>
    <w:rsid w:val="004F138A"/>
    <w:rPr>
      <w:rFonts w:ascii="Arial" w:eastAsia="Times New Roman" w:hAnsi="Arial" w:cs="Arial"/>
      <w:b/>
      <w:sz w:val="20"/>
      <w:szCs w:val="20"/>
      <w:u w:val="single"/>
      <w:lang w:eastAsia="cs-CZ"/>
    </w:rPr>
  </w:style>
  <w:style w:type="paragraph" w:customStyle="1" w:styleId="CharCharCharCharCharChar">
    <w:name w:val="Char Char Char Char Char Char"/>
    <w:basedOn w:val="Normln"/>
    <w:rsid w:val="004F138A"/>
    <w:pPr>
      <w:spacing w:line="240" w:lineRule="exact"/>
    </w:pPr>
    <w:rPr>
      <w:rFonts w:ascii="Verdana" w:eastAsia="Times New Roman" w:hAnsi="Verdana" w:cs="Verdana"/>
      <w:sz w:val="20"/>
      <w:szCs w:val="20"/>
      <w:lang w:val="en-US"/>
    </w:rPr>
  </w:style>
  <w:style w:type="paragraph" w:customStyle="1" w:styleId="Styl5">
    <w:name w:val="Styl5"/>
    <w:basedOn w:val="Normln"/>
    <w:rsid w:val="004F138A"/>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4F138A"/>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4F138A"/>
    <w:rPr>
      <w:rFonts w:ascii="Arial" w:eastAsia="Times New Roman" w:hAnsi="Arial" w:cs="Arial"/>
      <w:b/>
      <w:sz w:val="20"/>
      <w:szCs w:val="20"/>
      <w:lang w:eastAsia="cs-CZ"/>
    </w:rPr>
  </w:style>
  <w:style w:type="paragraph" w:styleId="Zkladntext">
    <w:name w:val="Body Text"/>
    <w:basedOn w:val="Normln"/>
    <w:link w:val="ZkladntextChar"/>
    <w:semiHidden/>
    <w:unhideWhenUsed/>
    <w:rsid w:val="004F138A"/>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semiHidden/>
    <w:rsid w:val="004F138A"/>
    <w:rPr>
      <w:rFonts w:ascii="Times New Roman" w:eastAsia="Times New Roman" w:hAnsi="Times New Roman" w:cs="Times New Roman"/>
      <w:sz w:val="24"/>
      <w:szCs w:val="24"/>
      <w:lang w:eastAsia="cs-CZ"/>
    </w:rPr>
  </w:style>
  <w:style w:type="paragraph" w:styleId="Bezmezer">
    <w:name w:val="No Spacing"/>
    <w:uiPriority w:val="1"/>
    <w:qFormat/>
    <w:rsid w:val="004F138A"/>
    <w:pPr>
      <w:spacing w:after="0" w:line="240" w:lineRule="auto"/>
    </w:pPr>
    <w:rPr>
      <w:rFonts w:ascii="Calibri" w:eastAsia="Calibri" w:hAnsi="Calibri" w:cs="Times New Roman"/>
    </w:rPr>
  </w:style>
  <w:style w:type="character" w:customStyle="1" w:styleId="st">
    <w:name w:val="st"/>
    <w:rsid w:val="004F138A"/>
    <w:rPr>
      <w:rFonts w:ascii="Times New Roman" w:hAnsi="Times New Roman" w:cs="Times New Roman" w:hint="default"/>
    </w:rPr>
  </w:style>
  <w:style w:type="paragraph" w:styleId="Zhlav">
    <w:name w:val="header"/>
    <w:basedOn w:val="Normln"/>
    <w:link w:val="ZhlavChar"/>
    <w:uiPriority w:val="99"/>
    <w:unhideWhenUsed/>
    <w:rsid w:val="004F138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F138A"/>
  </w:style>
  <w:style w:type="paragraph" w:styleId="Zpat">
    <w:name w:val="footer"/>
    <w:basedOn w:val="Normln"/>
    <w:link w:val="ZpatChar"/>
    <w:uiPriority w:val="99"/>
    <w:unhideWhenUsed/>
    <w:rsid w:val="004F138A"/>
    <w:pPr>
      <w:tabs>
        <w:tab w:val="center" w:pos="4536"/>
        <w:tab w:val="right" w:pos="9072"/>
      </w:tabs>
      <w:spacing w:after="0" w:line="240" w:lineRule="auto"/>
    </w:pPr>
  </w:style>
  <w:style w:type="character" w:customStyle="1" w:styleId="ZpatChar">
    <w:name w:val="Zápatí Char"/>
    <w:basedOn w:val="Standardnpsmoodstavce"/>
    <w:link w:val="Zpat"/>
    <w:uiPriority w:val="99"/>
    <w:rsid w:val="004F1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18</Pages>
  <Words>7098</Words>
  <Characters>41879</Characters>
  <Application>Microsoft Office Word</Application>
  <DocSecurity>0</DocSecurity>
  <Lines>348</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2016-05-02T06:26:00Z</dcterms:created>
  <dcterms:modified xsi:type="dcterms:W3CDTF">2016-05-02T07:16:00Z</dcterms:modified>
</cp:coreProperties>
</file>